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CB0B63" w14:textId="77777777" w:rsidR="004570F9" w:rsidRPr="008A3554" w:rsidRDefault="004570F9" w:rsidP="004570F9">
      <w:pPr>
        <w:rPr>
          <w:rFonts w:ascii="Arial Narrow" w:hAnsi="Arial Narrow"/>
          <w:lang w:val="sr-Cyrl-C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  <w:gridCol w:w="2966"/>
        <w:gridCol w:w="2964"/>
      </w:tblGrid>
      <w:tr w:rsidR="0058460B" w:rsidRPr="008A3554" w14:paraId="70A9E4F4" w14:textId="77777777" w:rsidTr="0058460B">
        <w:tc>
          <w:tcPr>
            <w:tcW w:w="8954" w:type="dxa"/>
            <w:gridSpan w:val="3"/>
            <w:shd w:val="clear" w:color="auto" w:fill="E0E0E0"/>
          </w:tcPr>
          <w:p w14:paraId="4780AA75" w14:textId="77777777" w:rsidR="004570F9" w:rsidRPr="008A3554" w:rsidRDefault="004570F9" w:rsidP="00D70CF8">
            <w:pPr>
              <w:widowControl/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4"/>
                <w:szCs w:val="24"/>
                <w:lang w:val="sr-Cyrl-CS"/>
              </w:rPr>
            </w:pPr>
            <w:r w:rsidRPr="008A3554">
              <w:rPr>
                <w:rFonts w:ascii="Arial Narrow" w:hAnsi="Arial Narrow"/>
                <w:b/>
                <w:bCs/>
                <w:sz w:val="24"/>
                <w:szCs w:val="24"/>
                <w:lang w:val="sr-Cyrl-CS"/>
              </w:rPr>
              <w:t>Стандард 14: Систематско праћење и периодична провера квалитета</w:t>
            </w:r>
          </w:p>
          <w:p w14:paraId="2E182E03" w14:textId="77777777" w:rsidR="004570F9" w:rsidRPr="008A3554" w:rsidRDefault="004570F9" w:rsidP="00D70CF8">
            <w:pPr>
              <w:widowControl/>
              <w:tabs>
                <w:tab w:val="left" w:pos="567"/>
              </w:tabs>
              <w:jc w:val="both"/>
              <w:rPr>
                <w:rFonts w:ascii="Arial Narrow" w:hAnsi="Arial Narrow"/>
                <w:sz w:val="22"/>
                <w:szCs w:val="22"/>
                <w:lang w:val="sr-Cyrl-CS"/>
              </w:rPr>
            </w:pPr>
            <w:r w:rsidRPr="008A3554">
              <w:rPr>
                <w:rFonts w:ascii="Arial Narrow" w:hAnsi="Arial Narrow"/>
                <w:sz w:val="22"/>
                <w:szCs w:val="22"/>
                <w:lang w:val="sr-Cyrl-CS"/>
              </w:rPr>
              <w:t>Високошколска установа континуирано и систематски прикупља потребне информације о обезбеђењу квалитета и врши периодичне провере у свим областима обезбеђења квалитета.</w:t>
            </w:r>
          </w:p>
        </w:tc>
      </w:tr>
      <w:tr w:rsidR="004570F9" w:rsidRPr="008A3554" w14:paraId="2D83D017" w14:textId="77777777" w:rsidTr="00D70CF8">
        <w:trPr>
          <w:trHeight w:val="6363"/>
        </w:trPr>
        <w:tc>
          <w:tcPr>
            <w:tcW w:w="8954" w:type="dxa"/>
            <w:gridSpan w:val="3"/>
          </w:tcPr>
          <w:p w14:paraId="459DB863" w14:textId="77777777" w:rsidR="007942AB" w:rsidRPr="007942AB" w:rsidRDefault="007942AB" w:rsidP="007942AB">
            <w:pPr>
              <w:shd w:val="clear" w:color="auto" w:fill="FFFFFF"/>
              <w:ind w:right="108"/>
              <w:jc w:val="both"/>
              <w:rPr>
                <w:rFonts w:ascii="Arial Narrow" w:hAnsi="Arial Narrow"/>
                <w:sz w:val="22"/>
                <w:szCs w:val="22"/>
                <w:lang w:val="ru-RU"/>
              </w:rPr>
            </w:pPr>
            <w:r w:rsidRPr="007942AB">
              <w:rPr>
                <w:rFonts w:ascii="Arial Narrow" w:hAnsi="Arial Narrow"/>
                <w:color w:val="000000"/>
                <w:sz w:val="22"/>
                <w:szCs w:val="22"/>
                <w:lang w:val="sr-Cyrl-CS"/>
              </w:rPr>
              <w:t>Донета су сва потребна документа из области обезбеђења и унапређења квалитета, од којих се неки већ примењују као на пример:</w:t>
            </w:r>
          </w:p>
          <w:p w14:paraId="4EB782EF" w14:textId="77777777" w:rsidR="007942AB" w:rsidRPr="007942AB" w:rsidRDefault="007942AB" w:rsidP="007942AB">
            <w:pPr>
              <w:numPr>
                <w:ilvl w:val="0"/>
                <w:numId w:val="31"/>
              </w:numPr>
              <w:shd w:val="clear" w:color="auto" w:fill="FFFFFF"/>
              <w:ind w:left="113" w:hanging="113"/>
              <w:rPr>
                <w:rFonts w:ascii="Arial Narrow" w:hAnsi="Arial Narrow"/>
                <w:color w:val="000000"/>
                <w:sz w:val="22"/>
                <w:szCs w:val="22"/>
                <w:lang w:val="sr-Cyrl-CS"/>
              </w:rPr>
            </w:pPr>
            <w:r w:rsidRPr="007942AB">
              <w:rPr>
                <w:rFonts w:ascii="Arial Narrow" w:hAnsi="Arial Narrow"/>
                <w:color w:val="000000"/>
                <w:sz w:val="22"/>
                <w:szCs w:val="22"/>
                <w:lang w:val="sr-Cyrl-CS"/>
              </w:rPr>
              <w:t>вредновање педагошког рада наставника од стране студената</w:t>
            </w:r>
          </w:p>
          <w:p w14:paraId="7126E3E9" w14:textId="77777777" w:rsidR="007942AB" w:rsidRPr="007942AB" w:rsidRDefault="007942AB" w:rsidP="007942AB">
            <w:pPr>
              <w:numPr>
                <w:ilvl w:val="0"/>
                <w:numId w:val="31"/>
              </w:numPr>
              <w:shd w:val="clear" w:color="auto" w:fill="FFFFFF"/>
              <w:ind w:left="113" w:hanging="113"/>
              <w:rPr>
                <w:rFonts w:ascii="Arial Narrow" w:hAnsi="Arial Narrow"/>
                <w:color w:val="000000"/>
                <w:sz w:val="22"/>
                <w:szCs w:val="22"/>
                <w:lang w:val="sr-Cyrl-CS"/>
              </w:rPr>
            </w:pPr>
            <w:r w:rsidRPr="007942AB">
              <w:rPr>
                <w:rFonts w:ascii="Arial Narrow" w:hAnsi="Arial Narrow"/>
                <w:color w:val="000000"/>
                <w:sz w:val="22"/>
                <w:szCs w:val="22"/>
                <w:lang w:val="sr-Cyrl-CS"/>
              </w:rPr>
              <w:t>вредновање квалитета студијског прорама и школе од стране студената</w:t>
            </w:r>
          </w:p>
          <w:p w14:paraId="7C0260B8" w14:textId="77777777" w:rsidR="007942AB" w:rsidRPr="007942AB" w:rsidRDefault="007942AB" w:rsidP="007942AB">
            <w:pPr>
              <w:numPr>
                <w:ilvl w:val="0"/>
                <w:numId w:val="31"/>
              </w:numPr>
              <w:shd w:val="clear" w:color="auto" w:fill="FFFFFF"/>
              <w:ind w:left="113" w:hanging="113"/>
              <w:rPr>
                <w:rFonts w:ascii="Arial Narrow" w:hAnsi="Arial Narrow"/>
                <w:color w:val="000000"/>
                <w:sz w:val="22"/>
                <w:szCs w:val="22"/>
                <w:lang w:val="sr-Cyrl-CS"/>
              </w:rPr>
            </w:pPr>
            <w:r w:rsidRPr="007942AB">
              <w:rPr>
                <w:rFonts w:ascii="Arial Narrow" w:hAnsi="Arial Narrow"/>
                <w:color w:val="000000"/>
                <w:sz w:val="22"/>
                <w:szCs w:val="22"/>
                <w:lang w:val="sr-Cyrl-CS"/>
              </w:rPr>
              <w:t>примена критеријума за избор наставника, израду и одбрану завршних радова.</w:t>
            </w:r>
          </w:p>
          <w:p w14:paraId="02457573" w14:textId="77777777" w:rsidR="007942AB" w:rsidRPr="007942AB" w:rsidRDefault="007942AB" w:rsidP="007942AB">
            <w:pPr>
              <w:shd w:val="clear" w:color="auto" w:fill="FFFFFF"/>
              <w:ind w:right="108"/>
              <w:jc w:val="both"/>
              <w:rPr>
                <w:rFonts w:ascii="Arial Narrow" w:hAnsi="Arial Narrow"/>
                <w:sz w:val="22"/>
                <w:szCs w:val="22"/>
                <w:lang w:val="ru-RU"/>
              </w:rPr>
            </w:pPr>
            <w:r w:rsidRPr="007942AB">
              <w:rPr>
                <w:rFonts w:ascii="Arial Narrow" w:hAnsi="Arial Narrow"/>
                <w:color w:val="000000"/>
                <w:sz w:val="22"/>
                <w:szCs w:val="22"/>
                <w:lang w:val="sr-Cyrl-CS"/>
              </w:rPr>
              <w:t xml:space="preserve">Континуирано праћење квалитета регулисано је Правилник о стандардима, поступцима - процедурама за обезбеђење и унапређење  квалитета. Правилник дефинише мере и поступке које изводе сви субјекти обезбеђења квалитета, водећи рачуна о стандардима за сваку од области </w:t>
            </w:r>
            <w:r w:rsidRPr="007942AB">
              <w:rPr>
                <w:rFonts w:ascii="Arial Narrow" w:hAnsi="Arial Narrow"/>
                <w:color w:val="000000"/>
                <w:spacing w:val="-1"/>
                <w:sz w:val="22"/>
                <w:szCs w:val="22"/>
                <w:lang w:val="sr-Cyrl-CS"/>
              </w:rPr>
              <w:t xml:space="preserve">чији се квалитет прати и конролише. Носилац активности праћења, контролисања и </w:t>
            </w:r>
            <w:r w:rsidRPr="007942AB">
              <w:rPr>
                <w:rFonts w:ascii="Arial Narrow" w:hAnsi="Arial Narrow"/>
                <w:color w:val="000000"/>
                <w:sz w:val="22"/>
                <w:szCs w:val="22"/>
                <w:lang w:val="sr-Cyrl-CS"/>
              </w:rPr>
              <w:t>унапређења квалитета је Комисија за обезбеђење и унапређење квалитета.</w:t>
            </w:r>
          </w:p>
          <w:p w14:paraId="3DB760F8" w14:textId="77777777" w:rsidR="007942AB" w:rsidRPr="007942AB" w:rsidRDefault="007942AB" w:rsidP="007942AB">
            <w:pPr>
              <w:shd w:val="clear" w:color="auto" w:fill="FFFFFF"/>
              <w:spacing w:before="60"/>
              <w:ind w:right="108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sr-Cyrl-CS"/>
              </w:rPr>
            </w:pPr>
            <w:r w:rsidRPr="007942AB">
              <w:rPr>
                <w:rFonts w:ascii="Arial Narrow" w:hAnsi="Arial Narrow"/>
                <w:color w:val="000000"/>
                <w:sz w:val="22"/>
                <w:szCs w:val="22"/>
                <w:lang w:val="sr-Cyrl-CS"/>
              </w:rPr>
              <w:t xml:space="preserve">Према Правинику о обезбеђивању квалитета сваке треће године врши се </w:t>
            </w:r>
            <w:r w:rsidRPr="007942AB">
              <w:rPr>
                <w:rFonts w:ascii="Arial Narrow" w:hAnsi="Arial Narrow"/>
                <w:color w:val="000000"/>
                <w:spacing w:val="-1"/>
                <w:sz w:val="22"/>
                <w:szCs w:val="22"/>
                <w:lang w:val="sr-Cyrl-CS"/>
              </w:rPr>
              <w:t xml:space="preserve">периодична провера квалитета свих делатности квалитета. Процес самовредновања </w:t>
            </w:r>
            <w:r w:rsidRPr="007942AB">
              <w:rPr>
                <w:rFonts w:ascii="Arial Narrow" w:hAnsi="Arial Narrow"/>
                <w:color w:val="000000"/>
                <w:sz w:val="22"/>
                <w:szCs w:val="22"/>
                <w:lang w:val="sr-Cyrl-CS"/>
              </w:rPr>
              <w:t>спроводи Комисија за обезбеђење и унапређење квалитета, а у њему учествују сви субјекти школе. Сваке година прави се пресек у достигнутим постигнућима реализације акционог плана са корективним мерама за побољшања остварења на подручју обезбеђења и унапређења квалитета.</w:t>
            </w:r>
          </w:p>
          <w:p w14:paraId="3F0FD9AC" w14:textId="77777777" w:rsidR="007942AB" w:rsidRPr="007942AB" w:rsidRDefault="007942AB" w:rsidP="007942AB">
            <w:pPr>
              <w:shd w:val="clear" w:color="auto" w:fill="FFFFFF"/>
              <w:spacing w:before="60" w:after="60"/>
              <w:rPr>
                <w:rFonts w:ascii="Arial Narrow" w:eastAsia="Batang" w:hAnsi="Arial Narrow"/>
                <w:b/>
                <w:color w:val="000000"/>
                <w:sz w:val="22"/>
                <w:szCs w:val="22"/>
                <w:lang w:val="sr-Cyrl-CS"/>
              </w:rPr>
            </w:pPr>
            <w:r w:rsidRPr="007942AB">
              <w:rPr>
                <w:rFonts w:ascii="Arial Narrow" w:hAnsi="Arial Narrow"/>
                <w:b/>
                <w:bCs/>
                <w:color w:val="000000"/>
                <w:spacing w:val="-1"/>
                <w:sz w:val="22"/>
                <w:szCs w:val="22"/>
              </w:rPr>
              <w:t>A</w:t>
            </w:r>
            <w:r w:rsidRPr="007942AB">
              <w:rPr>
                <w:rFonts w:ascii="Arial Narrow" w:hAnsi="Arial Narrow"/>
                <w:b/>
                <w:bCs/>
                <w:color w:val="000000"/>
                <w:spacing w:val="-1"/>
                <w:sz w:val="22"/>
                <w:szCs w:val="22"/>
                <w:lang w:val="sr-Cyrl-CS"/>
              </w:rPr>
              <w:t xml:space="preserve">нализа и процена стандарда </w:t>
            </w:r>
          </w:p>
          <w:p w14:paraId="5E1E6237" w14:textId="77777777" w:rsidR="007942AB" w:rsidRPr="007942AB" w:rsidRDefault="007942AB" w:rsidP="007942AB">
            <w:pPr>
              <w:shd w:val="clear" w:color="auto" w:fill="FFFFFF"/>
              <w:spacing w:before="6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sr-Cyrl-CS"/>
              </w:rPr>
            </w:pPr>
            <w:r w:rsidRPr="007942AB">
              <w:rPr>
                <w:rFonts w:ascii="Arial Narrow" w:hAnsi="Arial Narrow"/>
                <w:color w:val="000000"/>
                <w:sz w:val="22"/>
                <w:szCs w:val="22"/>
                <w:lang w:val="sr-Cyrl-CS"/>
              </w:rPr>
              <w:t>Школа је остварила циљеве и испунио захатеве постављене Стандардом 14, јер:</w:t>
            </w:r>
          </w:p>
          <w:p w14:paraId="4EAAC3CD" w14:textId="77777777" w:rsidR="007942AB" w:rsidRPr="007942AB" w:rsidRDefault="007942AB" w:rsidP="007942AB">
            <w:pPr>
              <w:widowControl/>
              <w:numPr>
                <w:ilvl w:val="0"/>
                <w:numId w:val="32"/>
              </w:numPr>
              <w:shd w:val="clear" w:color="auto" w:fill="FFFFFF"/>
              <w:autoSpaceDE/>
              <w:autoSpaceDN/>
              <w:adjustRightInd/>
              <w:ind w:left="425" w:hanging="357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sr-Cyrl-CS"/>
              </w:rPr>
            </w:pPr>
            <w:r w:rsidRPr="007942AB">
              <w:rPr>
                <w:rFonts w:ascii="Arial Narrow" w:hAnsi="Arial Narrow"/>
                <w:color w:val="000000"/>
                <w:sz w:val="22"/>
                <w:szCs w:val="22"/>
                <w:lang w:val="sr-Cyrl-CS"/>
              </w:rPr>
              <w:t xml:space="preserve">Доследно обезбеђује спровођење утврђених стандарда и поступака за оцењивање квалитета, дефинисаних усвојеним документима: Правилник о самовредновању и оцењивању квалитета студијског програма, наставе и услова рада; Правилник о стандардима, поступцима - процедурама за обезбеђење и унапређење  квалитета; Правилник о самовредновању и оцењивању квалитета студијског програма, наставе и услова рада. </w:t>
            </w:r>
          </w:p>
          <w:p w14:paraId="082677ED" w14:textId="77777777" w:rsidR="007942AB" w:rsidRPr="007942AB" w:rsidRDefault="007942AB" w:rsidP="007942AB">
            <w:pPr>
              <w:widowControl/>
              <w:numPr>
                <w:ilvl w:val="0"/>
                <w:numId w:val="32"/>
              </w:numPr>
              <w:shd w:val="clear" w:color="auto" w:fill="FFFFFF"/>
              <w:autoSpaceDE/>
              <w:autoSpaceDN/>
              <w:adjustRightInd/>
              <w:ind w:left="425" w:hanging="357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sr-Cyrl-CS"/>
              </w:rPr>
            </w:pPr>
            <w:r w:rsidRPr="007942AB">
              <w:rPr>
                <w:rFonts w:ascii="Arial Narrow" w:hAnsi="Arial Narrow"/>
                <w:color w:val="000000"/>
                <w:sz w:val="22"/>
                <w:szCs w:val="22"/>
                <w:lang w:val="sr-Cyrl-CS"/>
              </w:rPr>
              <w:t>Постоје организациони услови и инфраструктура за редовно, систематско прикупљање и обраду података потребних за оцену квалитета у свим областима које су предмет самовредновања.</w:t>
            </w:r>
          </w:p>
          <w:p w14:paraId="46D37A84" w14:textId="77777777" w:rsidR="007942AB" w:rsidRPr="007942AB" w:rsidRDefault="007942AB" w:rsidP="007942AB">
            <w:pPr>
              <w:widowControl/>
              <w:numPr>
                <w:ilvl w:val="0"/>
                <w:numId w:val="32"/>
              </w:numPr>
              <w:shd w:val="clear" w:color="auto" w:fill="FFFFFF"/>
              <w:autoSpaceDE/>
              <w:autoSpaceDN/>
              <w:adjustRightInd/>
              <w:ind w:left="425" w:hanging="357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sr-Cyrl-CS"/>
              </w:rPr>
            </w:pPr>
            <w:r w:rsidRPr="007942AB">
              <w:rPr>
                <w:rFonts w:ascii="Arial Narrow" w:hAnsi="Arial Narrow"/>
                <w:color w:val="000000"/>
                <w:sz w:val="22"/>
                <w:szCs w:val="22"/>
                <w:lang w:val="sr-Cyrl-CS"/>
              </w:rPr>
              <w:t>Обезбеђује редовну повратну информацију од послодаваца - свих значајних привредних субјектима и образовних установа у региону.</w:t>
            </w:r>
          </w:p>
          <w:p w14:paraId="3A0FF55E" w14:textId="77777777" w:rsidR="007942AB" w:rsidRPr="007942AB" w:rsidRDefault="007942AB" w:rsidP="007942AB">
            <w:pPr>
              <w:widowControl/>
              <w:numPr>
                <w:ilvl w:val="0"/>
                <w:numId w:val="32"/>
              </w:numPr>
              <w:shd w:val="clear" w:color="auto" w:fill="FFFFFF"/>
              <w:autoSpaceDE/>
              <w:autoSpaceDN/>
              <w:adjustRightInd/>
              <w:ind w:left="425" w:hanging="357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sr-Cyrl-CS"/>
              </w:rPr>
            </w:pPr>
            <w:r w:rsidRPr="007942AB">
              <w:rPr>
                <w:rFonts w:ascii="Arial Narrow" w:hAnsi="Arial Narrow"/>
                <w:color w:val="000000"/>
                <w:sz w:val="22"/>
                <w:szCs w:val="22"/>
                <w:lang w:val="sr-Cyrl-CS"/>
              </w:rPr>
              <w:t>У оквиру сарадње са другим високошколским установама Школа обезбеђује податке потребне за упоређивање у погледу квалитета, што има директног утицаја на унапређивање квалитета и  стратешко поизционирање Школе у односу на своје окружење.</w:t>
            </w:r>
          </w:p>
          <w:p w14:paraId="1144E1B5" w14:textId="77777777" w:rsidR="007942AB" w:rsidRPr="007942AB" w:rsidRDefault="007942AB" w:rsidP="007942AB">
            <w:pPr>
              <w:widowControl/>
              <w:numPr>
                <w:ilvl w:val="0"/>
                <w:numId w:val="32"/>
              </w:numPr>
              <w:shd w:val="clear" w:color="auto" w:fill="FFFFFF"/>
              <w:autoSpaceDE/>
              <w:autoSpaceDN/>
              <w:adjustRightInd/>
              <w:ind w:left="425" w:hanging="357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sr-Cyrl-CS"/>
              </w:rPr>
            </w:pPr>
            <w:r w:rsidRPr="007942AB">
              <w:rPr>
                <w:rFonts w:ascii="Arial Narrow" w:hAnsi="Arial Narrow"/>
                <w:color w:val="000000"/>
                <w:sz w:val="22"/>
                <w:szCs w:val="22"/>
                <w:lang w:val="sr-Cyrl-CS"/>
              </w:rPr>
              <w:t>Самовредновање се реализује по устаљеној периодици.</w:t>
            </w:r>
          </w:p>
          <w:p w14:paraId="1A9385F8" w14:textId="77777777" w:rsidR="007942AB" w:rsidRPr="007942AB" w:rsidRDefault="007942AB" w:rsidP="007942AB">
            <w:pPr>
              <w:widowControl/>
              <w:numPr>
                <w:ilvl w:val="0"/>
                <w:numId w:val="32"/>
              </w:numPr>
              <w:shd w:val="clear" w:color="auto" w:fill="FFFFFF"/>
              <w:autoSpaceDE/>
              <w:autoSpaceDN/>
              <w:adjustRightInd/>
              <w:ind w:left="425" w:hanging="357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sr-Cyrl-CS"/>
              </w:rPr>
            </w:pPr>
            <w:r w:rsidRPr="007942AB">
              <w:rPr>
                <w:rFonts w:ascii="Arial Narrow" w:hAnsi="Arial Narrow"/>
                <w:color w:val="000000"/>
                <w:sz w:val="22"/>
                <w:szCs w:val="22"/>
                <w:lang w:val="sr-Cyrl-CS"/>
              </w:rPr>
              <w:t>Резултати евалуација и самовредновања су јавни и доступни свима, наставницима, сарадницима, студентима и јавности.</w:t>
            </w:r>
          </w:p>
          <w:p w14:paraId="28872AD3" w14:textId="77777777" w:rsidR="007942AB" w:rsidRPr="007942AB" w:rsidRDefault="007942AB" w:rsidP="007942AB">
            <w:pPr>
              <w:shd w:val="clear" w:color="auto" w:fill="FFFFFF"/>
              <w:spacing w:before="60"/>
              <w:rPr>
                <w:rFonts w:ascii="Arial Narrow" w:hAnsi="Arial Narrow"/>
                <w:b/>
                <w:bCs/>
                <w:color w:val="000000"/>
                <w:spacing w:val="-1"/>
                <w:sz w:val="22"/>
                <w:szCs w:val="22"/>
                <w:lang w:val="sr-Cyrl-CS"/>
              </w:rPr>
            </w:pPr>
            <w:r w:rsidRPr="007942AB">
              <w:rPr>
                <w:rFonts w:ascii="Arial Narrow" w:hAnsi="Arial Narrow"/>
                <w:b/>
                <w:bCs/>
                <w:color w:val="000000"/>
                <w:spacing w:val="-1"/>
                <w:sz w:val="22"/>
                <w:szCs w:val="22"/>
                <w:lang w:val="sr-Cyrl-CS"/>
              </w:rPr>
              <w:t>б) Анализа слабости и повољних елемената (</w:t>
            </w:r>
            <w:r w:rsidRPr="007942AB">
              <w:rPr>
                <w:rFonts w:ascii="Arial Narrow" w:hAnsi="Arial Narrow"/>
                <w:b/>
                <w:bCs/>
                <w:color w:val="000000"/>
                <w:spacing w:val="-1"/>
                <w:sz w:val="22"/>
                <w:szCs w:val="22"/>
              </w:rPr>
              <w:t>SWOT</w:t>
            </w:r>
            <w:r w:rsidRPr="007942AB">
              <w:rPr>
                <w:rFonts w:ascii="Arial Narrow" w:hAnsi="Arial Narrow"/>
                <w:b/>
                <w:bCs/>
                <w:color w:val="000000"/>
                <w:spacing w:val="-1"/>
                <w:sz w:val="22"/>
                <w:szCs w:val="22"/>
                <w:lang w:val="sr-Cyrl-CS"/>
              </w:rPr>
              <w:t xml:space="preserve"> анализа)</w:t>
            </w:r>
          </w:p>
          <w:p w14:paraId="0857DB46" w14:textId="2352C019" w:rsidR="000D46EC" w:rsidRPr="007942AB" w:rsidRDefault="007942AB" w:rsidP="007942AB">
            <w:pPr>
              <w:jc w:val="both"/>
              <w:rPr>
                <w:rFonts w:ascii="Arial Narrow" w:eastAsia="Batang" w:hAnsi="Arial Narrow"/>
                <w:color w:val="221E1F"/>
                <w:sz w:val="22"/>
                <w:szCs w:val="22"/>
                <w:lang w:val="sr-Cyrl-BA"/>
              </w:rPr>
            </w:pPr>
            <w:r w:rsidRPr="007942AB">
              <w:rPr>
                <w:rFonts w:ascii="Arial Narrow" w:hAnsi="Arial Narrow"/>
                <w:sz w:val="22"/>
                <w:szCs w:val="22"/>
                <w:lang w:val="sr-Cyrl-CS"/>
              </w:rPr>
              <w:t xml:space="preserve">Анализа слабости и повољних елемената стратегије обезбеђења </w:t>
            </w:r>
            <w:r w:rsidRPr="007942AB">
              <w:rPr>
                <w:rFonts w:ascii="Arial Narrow" w:hAnsi="Arial Narrow"/>
                <w:sz w:val="22"/>
                <w:szCs w:val="22"/>
                <w:lang w:val="sr-Cyrl-BA"/>
              </w:rPr>
              <w:t xml:space="preserve">квалитета </w:t>
            </w:r>
            <w:r w:rsidRPr="007942AB">
              <w:rPr>
                <w:rFonts w:ascii="Arial Narrow" w:hAnsi="Arial Narrow"/>
                <w:sz w:val="22"/>
                <w:szCs w:val="22"/>
                <w:lang w:val="sr-Cyrl-CS"/>
              </w:rPr>
              <w:t xml:space="preserve">обављена методом SWOT аналаизе </w:t>
            </w:r>
            <w:r w:rsidRPr="007942AB">
              <w:rPr>
                <w:rFonts w:ascii="Arial Narrow" w:hAnsi="Arial Narrow"/>
                <w:sz w:val="22"/>
                <w:szCs w:val="22"/>
                <w:lang w:val="sr-Cyrl-BA"/>
              </w:rPr>
              <w:t>(</w:t>
            </w:r>
            <w:r w:rsidRPr="007942AB">
              <w:rPr>
                <w:rFonts w:ascii="Arial Narrow" w:eastAsia="Batang" w:hAnsi="Arial Narrow"/>
                <w:sz w:val="22"/>
                <w:szCs w:val="22"/>
                <w:lang w:val="sr-Cyrl-CS"/>
              </w:rPr>
              <w:t xml:space="preserve">предности, слабости, могућности, </w:t>
            </w:r>
            <w:r w:rsidRPr="007942AB">
              <w:rPr>
                <w:rFonts w:ascii="Arial Narrow" w:eastAsia="Batang" w:hAnsi="Arial Narrow"/>
                <w:sz w:val="22"/>
                <w:szCs w:val="22"/>
                <w:lang w:val="sr-Cyrl-BA"/>
              </w:rPr>
              <w:t xml:space="preserve">и </w:t>
            </w:r>
            <w:r w:rsidRPr="007942AB">
              <w:rPr>
                <w:rFonts w:ascii="Arial Narrow" w:eastAsia="Batang" w:hAnsi="Arial Narrow"/>
                <w:sz w:val="22"/>
                <w:szCs w:val="22"/>
                <w:lang w:val="sr-Cyrl-CS"/>
              </w:rPr>
              <w:t>опасности</w:t>
            </w:r>
            <w:r w:rsidRPr="007942AB">
              <w:rPr>
                <w:rFonts w:ascii="Arial Narrow" w:eastAsia="Batang" w:hAnsi="Arial Narrow"/>
                <w:sz w:val="22"/>
                <w:szCs w:val="22"/>
                <w:lang w:val="sr-Cyrl-BA"/>
              </w:rPr>
              <w:t>) са к</w:t>
            </w:r>
            <w:r w:rsidRPr="007942AB">
              <w:rPr>
                <w:rFonts w:ascii="Arial Narrow" w:eastAsia="Batang" w:hAnsi="Arial Narrow"/>
                <w:sz w:val="22"/>
                <w:szCs w:val="22"/>
                <w:lang w:val="ru-RU"/>
              </w:rPr>
              <w:t>вантификациј</w:t>
            </w:r>
            <w:r w:rsidRPr="007942AB">
              <w:rPr>
                <w:rFonts w:ascii="Arial Narrow" w:eastAsia="Batang" w:hAnsi="Arial Narrow"/>
                <w:sz w:val="22"/>
                <w:szCs w:val="22"/>
                <w:lang w:val="sr-Cyrl-BA"/>
              </w:rPr>
              <w:t>ом</w:t>
            </w:r>
            <w:r w:rsidRPr="007942AB">
              <w:rPr>
                <w:rFonts w:ascii="Arial Narrow" w:eastAsia="Batang" w:hAnsi="Arial Narrow"/>
                <w:sz w:val="22"/>
                <w:szCs w:val="22"/>
                <w:lang w:val="ru-RU"/>
              </w:rPr>
              <w:t xml:space="preserve"> процене </w:t>
            </w:r>
            <w:r w:rsidRPr="007942AB">
              <w:rPr>
                <w:rFonts w:ascii="Arial Narrow" w:eastAsia="Batang" w:hAnsi="Arial Narrow"/>
                <w:sz w:val="22"/>
                <w:szCs w:val="22"/>
                <w:lang w:val="sr-Cyrl-BA"/>
              </w:rPr>
              <w:t>елемената,</w:t>
            </w:r>
            <w:r w:rsidRPr="007942AB">
              <w:rPr>
                <w:rFonts w:ascii="Arial Narrow" w:eastAsia="Batang" w:hAnsi="Arial Narrow"/>
                <w:sz w:val="22"/>
                <w:szCs w:val="22"/>
                <w:lang w:val="ru-RU"/>
              </w:rPr>
              <w:t xml:space="preserve"> </w:t>
            </w:r>
            <w:r w:rsidRPr="007942AB">
              <w:rPr>
                <w:rFonts w:ascii="Arial Narrow" w:eastAsia="Batang" w:hAnsi="Arial Narrow"/>
                <w:sz w:val="22"/>
                <w:szCs w:val="22"/>
                <w:lang w:val="sr-Cyrl-BA"/>
              </w:rPr>
              <w:t>са 4 нивоа оцене (</w:t>
            </w:r>
            <w:r w:rsidRPr="007942AB">
              <w:rPr>
                <w:rFonts w:ascii="Arial Narrow" w:eastAsia="Batang" w:hAnsi="Arial Narrow"/>
                <w:sz w:val="22"/>
                <w:szCs w:val="22"/>
                <w:lang w:val="ru-RU"/>
              </w:rPr>
              <w:t xml:space="preserve">+++  -  високо значајно, ++  -  средње значајно, +  - мало значајно, </w:t>
            </w:r>
            <w:r w:rsidRPr="007942AB">
              <w:rPr>
                <w:rFonts w:ascii="Arial Narrow" w:eastAsia="Batang" w:hAnsi="Arial Narrow"/>
                <w:color w:val="221E1F"/>
                <w:sz w:val="22"/>
                <w:szCs w:val="22"/>
                <w:lang w:val="ru-RU"/>
              </w:rPr>
              <w:t>0 - без значајности</w:t>
            </w:r>
            <w:r w:rsidRPr="007942AB">
              <w:rPr>
                <w:rFonts w:ascii="Arial Narrow" w:eastAsia="Batang" w:hAnsi="Arial Narrow"/>
                <w:b/>
                <w:color w:val="221E1F"/>
                <w:sz w:val="22"/>
                <w:szCs w:val="22"/>
                <w:lang w:val="sr-Cyrl-BA"/>
              </w:rPr>
              <w:t xml:space="preserve">), </w:t>
            </w:r>
            <w:r w:rsidRPr="007942AB">
              <w:rPr>
                <w:rFonts w:ascii="Arial Narrow" w:eastAsia="Batang" w:hAnsi="Arial Narrow"/>
                <w:color w:val="221E1F"/>
                <w:sz w:val="22"/>
                <w:szCs w:val="22"/>
                <w:lang w:val="sr-Cyrl-BA"/>
              </w:rPr>
              <w:t>дата је у следећој табели.</w:t>
            </w:r>
          </w:p>
        </w:tc>
      </w:tr>
      <w:tr w:rsidR="007942AB" w:rsidRPr="008A3554" w14:paraId="412475AB" w14:textId="77777777" w:rsidTr="007942AB">
        <w:trPr>
          <w:trHeight w:val="835"/>
        </w:trPr>
        <w:tc>
          <w:tcPr>
            <w:tcW w:w="2984" w:type="dxa"/>
            <w:vAlign w:val="center"/>
          </w:tcPr>
          <w:p w14:paraId="066097AE" w14:textId="77777777" w:rsidR="007942AB" w:rsidRPr="000175BA" w:rsidRDefault="007942AB" w:rsidP="007942AB">
            <w:pPr>
              <w:pStyle w:val="TableParagraph"/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0175BA">
              <w:rPr>
                <w:rFonts w:ascii="Arial Narrow" w:hAnsi="Arial Narrow" w:cstheme="minorHAnsi"/>
                <w:b/>
                <w:sz w:val="20"/>
                <w:szCs w:val="20"/>
              </w:rPr>
              <w:t>SWOT анализа</w:t>
            </w:r>
          </w:p>
          <w:p w14:paraId="42A79E77" w14:textId="77777777" w:rsidR="007942AB" w:rsidRPr="000175BA" w:rsidRDefault="007942AB" w:rsidP="007942AB">
            <w:pPr>
              <w:pStyle w:val="TableParagraph"/>
              <w:numPr>
                <w:ilvl w:val="0"/>
                <w:numId w:val="33"/>
              </w:numPr>
              <w:tabs>
                <w:tab w:val="left" w:pos="828"/>
              </w:tabs>
              <w:spacing w:before="2"/>
              <w:ind w:right="648"/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0175BA">
              <w:rPr>
                <w:rFonts w:ascii="Arial Narrow" w:hAnsi="Arial Narrow" w:cstheme="minorHAnsi"/>
                <w:b/>
                <w:spacing w:val="-1"/>
                <w:sz w:val="20"/>
                <w:szCs w:val="20"/>
              </w:rPr>
              <w:t xml:space="preserve">ПРЕДНОСТИ </w:t>
            </w:r>
            <w:r w:rsidRPr="000175BA">
              <w:rPr>
                <w:rFonts w:ascii="Arial Narrow" w:hAnsi="Arial Narrow" w:cstheme="minorHAnsi"/>
                <w:b/>
                <w:sz w:val="20"/>
                <w:szCs w:val="20"/>
              </w:rPr>
              <w:t>(Strеnghts)</w:t>
            </w:r>
          </w:p>
          <w:p w14:paraId="3377142C" w14:textId="77777777" w:rsidR="007942AB" w:rsidRPr="000175BA" w:rsidRDefault="007942AB" w:rsidP="007942AB">
            <w:pPr>
              <w:pStyle w:val="TableParagraph"/>
              <w:numPr>
                <w:ilvl w:val="0"/>
                <w:numId w:val="33"/>
              </w:numPr>
              <w:tabs>
                <w:tab w:val="left" w:pos="828"/>
              </w:tabs>
              <w:ind w:right="364"/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0175BA">
              <w:rPr>
                <w:rFonts w:ascii="Arial Narrow" w:hAnsi="Arial Narrow" w:cstheme="minorHAnsi"/>
                <w:b/>
                <w:sz w:val="20"/>
                <w:szCs w:val="20"/>
              </w:rPr>
              <w:t xml:space="preserve">СЛАБОСТИ </w:t>
            </w:r>
            <w:r w:rsidRPr="000175BA">
              <w:rPr>
                <w:rFonts w:ascii="Arial Narrow" w:hAnsi="Arial Narrow" w:cstheme="minorHAnsi"/>
                <w:b/>
                <w:spacing w:val="-1"/>
                <w:sz w:val="20"/>
                <w:szCs w:val="20"/>
              </w:rPr>
              <w:t>(Weaknesses)</w:t>
            </w:r>
          </w:p>
          <w:p w14:paraId="7A4DA6C2" w14:textId="77777777" w:rsidR="007942AB" w:rsidRPr="000175BA" w:rsidRDefault="007942AB" w:rsidP="007942AB">
            <w:pPr>
              <w:pStyle w:val="TableParagraph"/>
              <w:numPr>
                <w:ilvl w:val="0"/>
                <w:numId w:val="33"/>
              </w:numPr>
              <w:tabs>
                <w:tab w:val="left" w:pos="828"/>
              </w:tabs>
              <w:ind w:right="790"/>
              <w:rPr>
                <w:rFonts w:ascii="Arial Narrow" w:hAnsi="Arial Narrow"/>
                <w:sz w:val="20"/>
                <w:szCs w:val="20"/>
                <w:lang w:val="sr-Cyrl-CS"/>
              </w:rPr>
            </w:pPr>
            <w:r w:rsidRPr="000175BA">
              <w:rPr>
                <w:rFonts w:ascii="Arial Narrow" w:hAnsi="Arial Narrow" w:cstheme="minorHAnsi"/>
                <w:b/>
                <w:sz w:val="20"/>
                <w:szCs w:val="20"/>
              </w:rPr>
              <w:t xml:space="preserve">МОГУЋНОСТИ </w:t>
            </w:r>
            <w:r w:rsidRPr="000175BA">
              <w:rPr>
                <w:rFonts w:ascii="Arial Narrow" w:hAnsi="Arial Narrow" w:cstheme="minorHAnsi"/>
                <w:b/>
                <w:spacing w:val="-1"/>
                <w:sz w:val="20"/>
                <w:szCs w:val="20"/>
              </w:rPr>
              <w:t>(Opportunities)</w:t>
            </w:r>
          </w:p>
          <w:p w14:paraId="635E8F5D" w14:textId="10036B52" w:rsidR="007942AB" w:rsidRPr="007942AB" w:rsidRDefault="007942AB" w:rsidP="009A035B">
            <w:pPr>
              <w:pStyle w:val="TableParagraph"/>
              <w:numPr>
                <w:ilvl w:val="0"/>
                <w:numId w:val="33"/>
              </w:numPr>
              <w:tabs>
                <w:tab w:val="left" w:pos="828"/>
              </w:tabs>
              <w:ind w:right="790"/>
              <w:rPr>
                <w:rFonts w:ascii="Arial Narrow" w:hAnsi="Arial Narrow"/>
                <w:color w:val="000000"/>
                <w:lang w:val="sr-Cyrl-CS"/>
              </w:rPr>
            </w:pPr>
            <w:r w:rsidRPr="000175BA">
              <w:rPr>
                <w:rFonts w:ascii="Arial Narrow" w:hAnsi="Arial Narrow" w:cstheme="minorHAnsi"/>
                <w:b/>
              </w:rPr>
              <w:t>ОПАСНОСТИ</w:t>
            </w:r>
            <w:r w:rsidRPr="000175BA">
              <w:rPr>
                <w:rFonts w:ascii="Arial Narrow" w:hAnsi="Arial Narrow" w:cstheme="minorHAnsi"/>
                <w:b/>
                <w:spacing w:val="-1"/>
              </w:rPr>
              <w:t xml:space="preserve"> </w:t>
            </w:r>
            <w:r w:rsidRPr="000175BA">
              <w:rPr>
                <w:rFonts w:ascii="Arial Narrow" w:hAnsi="Arial Narrow" w:cstheme="minorHAnsi"/>
                <w:b/>
              </w:rPr>
              <w:t>(Threats)</w:t>
            </w:r>
          </w:p>
        </w:tc>
        <w:tc>
          <w:tcPr>
            <w:tcW w:w="2985" w:type="dxa"/>
            <w:vAlign w:val="center"/>
          </w:tcPr>
          <w:p w14:paraId="6E38F297" w14:textId="77777777" w:rsidR="007942AB" w:rsidRPr="000175BA" w:rsidRDefault="007942AB" w:rsidP="007942AB">
            <w:pPr>
              <w:rPr>
                <w:rFonts w:ascii="Arial Narrow" w:hAnsi="Arial Narrow"/>
                <w:b/>
              </w:rPr>
            </w:pPr>
            <w:r w:rsidRPr="000175BA">
              <w:rPr>
                <w:rFonts w:ascii="Arial Narrow" w:hAnsi="Arial Narrow"/>
                <w:b/>
              </w:rPr>
              <w:t>ПРЕДНОСТИ</w:t>
            </w:r>
          </w:p>
          <w:p w14:paraId="19BF87D7" w14:textId="77777777" w:rsidR="007942AB" w:rsidRPr="000175BA" w:rsidRDefault="007942AB" w:rsidP="007942AB">
            <w:pPr>
              <w:pStyle w:val="ListParagraph"/>
              <w:numPr>
                <w:ilvl w:val="0"/>
                <w:numId w:val="34"/>
              </w:numPr>
              <w:ind w:left="175" w:hanging="175"/>
              <w:contextualSpacing w:val="0"/>
              <w:rPr>
                <w:rFonts w:ascii="Arial Narrow" w:hAnsi="Arial Narrow"/>
              </w:rPr>
            </w:pPr>
            <w:r w:rsidRPr="000175BA">
              <w:rPr>
                <w:rFonts w:ascii="Arial Narrow" w:hAnsi="Arial Narrow"/>
              </w:rPr>
              <w:t>Установљен континуитет процеса праћења и унапређења квалитета +++</w:t>
            </w:r>
          </w:p>
          <w:p w14:paraId="63CAF5AE" w14:textId="77777777" w:rsidR="007942AB" w:rsidRPr="000175BA" w:rsidRDefault="007942AB" w:rsidP="007942AB">
            <w:pPr>
              <w:pStyle w:val="ListParagraph"/>
              <w:numPr>
                <w:ilvl w:val="0"/>
                <w:numId w:val="34"/>
              </w:numPr>
              <w:ind w:left="175" w:hanging="175"/>
              <w:contextualSpacing w:val="0"/>
              <w:rPr>
                <w:rFonts w:ascii="Arial Narrow" w:hAnsi="Arial Narrow"/>
              </w:rPr>
            </w:pPr>
            <w:r w:rsidRPr="000175BA">
              <w:rPr>
                <w:rFonts w:ascii="Arial Narrow" w:hAnsi="Arial Narrow"/>
              </w:rPr>
              <w:t>Донета сва документа и мере за обезбеђење квалитета у складу са законом и стандардима +++</w:t>
            </w:r>
          </w:p>
          <w:p w14:paraId="7C400559" w14:textId="77777777" w:rsidR="007942AB" w:rsidRPr="000175BA" w:rsidRDefault="007942AB" w:rsidP="007942AB">
            <w:pPr>
              <w:pStyle w:val="ListParagraph"/>
              <w:numPr>
                <w:ilvl w:val="0"/>
                <w:numId w:val="34"/>
              </w:numPr>
              <w:ind w:left="175" w:hanging="175"/>
              <w:contextualSpacing w:val="0"/>
              <w:rPr>
                <w:rFonts w:ascii="Arial Narrow" w:hAnsi="Arial Narrow"/>
              </w:rPr>
            </w:pPr>
            <w:r w:rsidRPr="000175BA">
              <w:rPr>
                <w:rFonts w:ascii="Arial Narrow" w:hAnsi="Arial Narrow"/>
              </w:rPr>
              <w:t>Утврђене процедуре и поступци за периодичну проверу свих показатеља +++</w:t>
            </w:r>
          </w:p>
          <w:p w14:paraId="3F1A322D" w14:textId="77777777" w:rsidR="007942AB" w:rsidRPr="000175BA" w:rsidRDefault="007942AB" w:rsidP="007942AB">
            <w:pPr>
              <w:pStyle w:val="ListParagraph"/>
              <w:numPr>
                <w:ilvl w:val="0"/>
                <w:numId w:val="34"/>
              </w:numPr>
              <w:ind w:left="175" w:hanging="175"/>
              <w:contextualSpacing w:val="0"/>
              <w:rPr>
                <w:rFonts w:ascii="Arial Narrow" w:hAnsi="Arial Narrow"/>
              </w:rPr>
            </w:pPr>
            <w:r w:rsidRPr="000175BA">
              <w:rPr>
                <w:rFonts w:ascii="Arial Narrow" w:hAnsi="Arial Narrow"/>
              </w:rPr>
              <w:t>Сва документа и извештаји су доступни јавности на интернет страници школе +++</w:t>
            </w:r>
          </w:p>
          <w:p w14:paraId="3DAECD2F" w14:textId="6B03B226" w:rsidR="007942AB" w:rsidRPr="007942AB" w:rsidRDefault="007942AB" w:rsidP="009A035B">
            <w:pPr>
              <w:pStyle w:val="ListParagraph"/>
              <w:numPr>
                <w:ilvl w:val="0"/>
                <w:numId w:val="34"/>
              </w:numPr>
              <w:ind w:left="175" w:hanging="175"/>
              <w:contextualSpacing w:val="0"/>
              <w:rPr>
                <w:rFonts w:ascii="Arial Narrow" w:hAnsi="Arial Narrow"/>
                <w:color w:val="000000"/>
                <w:sz w:val="22"/>
                <w:szCs w:val="22"/>
                <w:lang w:val="sr-Cyrl-CS"/>
              </w:rPr>
            </w:pPr>
            <w:r w:rsidRPr="000175BA">
              <w:rPr>
                <w:rFonts w:ascii="Arial Narrow" w:hAnsi="Arial Narrow"/>
              </w:rPr>
              <w:t xml:space="preserve">Поступак самовредновања је унапређен од првог до другог </w:t>
            </w:r>
            <w:r w:rsidRPr="000175BA">
              <w:rPr>
                <w:rFonts w:ascii="Arial Narrow" w:hAnsi="Arial Narrow"/>
              </w:rPr>
              <w:lastRenderedPageBreak/>
              <w:t>циклуса ++</w:t>
            </w:r>
          </w:p>
        </w:tc>
        <w:tc>
          <w:tcPr>
            <w:tcW w:w="2985" w:type="dxa"/>
            <w:vAlign w:val="center"/>
          </w:tcPr>
          <w:p w14:paraId="07D658CA" w14:textId="77777777" w:rsidR="007942AB" w:rsidRPr="000175BA" w:rsidRDefault="007942AB" w:rsidP="007942AB">
            <w:pPr>
              <w:rPr>
                <w:rFonts w:ascii="Arial Narrow" w:hAnsi="Arial Narrow"/>
                <w:b/>
              </w:rPr>
            </w:pPr>
            <w:r w:rsidRPr="000175BA">
              <w:rPr>
                <w:rFonts w:ascii="Arial Narrow" w:hAnsi="Arial Narrow"/>
                <w:b/>
              </w:rPr>
              <w:lastRenderedPageBreak/>
              <w:t>СЛАБОСТИ</w:t>
            </w:r>
          </w:p>
          <w:p w14:paraId="4518EFF6" w14:textId="77777777" w:rsidR="007942AB" w:rsidRPr="000175BA" w:rsidRDefault="007942AB" w:rsidP="007942AB">
            <w:pPr>
              <w:pStyle w:val="ListParagraph"/>
              <w:numPr>
                <w:ilvl w:val="0"/>
                <w:numId w:val="34"/>
              </w:numPr>
              <w:ind w:left="175" w:hanging="175"/>
              <w:contextualSpacing w:val="0"/>
              <w:rPr>
                <w:rFonts w:ascii="Arial Narrow" w:hAnsi="Arial Narrow"/>
              </w:rPr>
            </w:pPr>
            <w:r w:rsidRPr="000175BA">
              <w:rPr>
                <w:rFonts w:ascii="Arial Narrow" w:hAnsi="Arial Narrow"/>
              </w:rPr>
              <w:t>Неажурност и немотивисаност појединих субјеката и студената за реализацију задатака, недостатак санкција и мотивације ++</w:t>
            </w:r>
          </w:p>
          <w:p w14:paraId="68BA7B25" w14:textId="77777777" w:rsidR="007942AB" w:rsidRPr="000175BA" w:rsidRDefault="007942AB" w:rsidP="007942AB">
            <w:pPr>
              <w:pStyle w:val="ListParagraph"/>
              <w:numPr>
                <w:ilvl w:val="0"/>
                <w:numId w:val="34"/>
              </w:numPr>
              <w:ind w:left="175" w:hanging="175"/>
              <w:contextualSpacing w:val="0"/>
              <w:rPr>
                <w:rFonts w:ascii="Arial Narrow" w:hAnsi="Arial Narrow"/>
              </w:rPr>
            </w:pPr>
            <w:r w:rsidRPr="000175BA">
              <w:rPr>
                <w:rFonts w:ascii="Arial Narrow" w:hAnsi="Arial Narrow"/>
              </w:rPr>
              <w:t>Не постоје повратне информације о компетенцијама свршених студената од стране послодаваца и националне службе запошљавања +++</w:t>
            </w:r>
          </w:p>
          <w:p w14:paraId="55131EEB" w14:textId="77777777" w:rsidR="007942AB" w:rsidRPr="000175BA" w:rsidRDefault="007942AB" w:rsidP="007942AB">
            <w:pPr>
              <w:pStyle w:val="ListParagraph"/>
              <w:numPr>
                <w:ilvl w:val="0"/>
                <w:numId w:val="34"/>
              </w:numPr>
              <w:ind w:left="175" w:hanging="175"/>
              <w:contextualSpacing w:val="0"/>
              <w:rPr>
                <w:rFonts w:ascii="Arial Narrow" w:hAnsi="Arial Narrow"/>
              </w:rPr>
            </w:pPr>
            <w:r w:rsidRPr="000175BA">
              <w:rPr>
                <w:rFonts w:ascii="Arial Narrow" w:hAnsi="Arial Narrow"/>
              </w:rPr>
              <w:t>Недовољна међународна сарадња, усаглашеност и размена искустава у стратегији ++</w:t>
            </w:r>
          </w:p>
          <w:p w14:paraId="752FAD9E" w14:textId="59960D76" w:rsidR="007942AB" w:rsidRPr="007942AB" w:rsidRDefault="007942AB" w:rsidP="007942AB">
            <w:pPr>
              <w:shd w:val="clear" w:color="auto" w:fill="FFFFFF"/>
              <w:ind w:right="108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sr-Cyrl-CS"/>
              </w:rPr>
            </w:pPr>
            <w:r w:rsidRPr="000175BA">
              <w:rPr>
                <w:rFonts w:ascii="Arial Narrow" w:hAnsi="Arial Narrow"/>
              </w:rPr>
              <w:lastRenderedPageBreak/>
              <w:t>Недовољно се користе подаци контроле квалитета за планирање будућих активности +</w:t>
            </w:r>
          </w:p>
        </w:tc>
      </w:tr>
      <w:tr w:rsidR="007942AB" w:rsidRPr="008A3554" w14:paraId="1F44FD47" w14:textId="77777777" w:rsidTr="00854DEB">
        <w:trPr>
          <w:trHeight w:val="1827"/>
        </w:trPr>
        <w:tc>
          <w:tcPr>
            <w:tcW w:w="2984" w:type="dxa"/>
            <w:vAlign w:val="center"/>
          </w:tcPr>
          <w:p w14:paraId="6C8F5DE0" w14:textId="77777777" w:rsidR="007942AB" w:rsidRPr="000175BA" w:rsidRDefault="007942AB" w:rsidP="007942AB">
            <w:pPr>
              <w:rPr>
                <w:rFonts w:ascii="Arial Narrow" w:hAnsi="Arial Narrow"/>
                <w:b/>
              </w:rPr>
            </w:pPr>
            <w:r w:rsidRPr="000175BA">
              <w:rPr>
                <w:rFonts w:ascii="Arial Narrow" w:hAnsi="Arial Narrow"/>
                <w:b/>
              </w:rPr>
              <w:lastRenderedPageBreak/>
              <w:t>МОГУЋНОСТИ</w:t>
            </w:r>
          </w:p>
          <w:p w14:paraId="53115DCC" w14:textId="77777777" w:rsidR="007942AB" w:rsidRPr="000175BA" w:rsidRDefault="007942AB" w:rsidP="007942AB">
            <w:pPr>
              <w:pStyle w:val="ListParagraph"/>
              <w:numPr>
                <w:ilvl w:val="0"/>
                <w:numId w:val="34"/>
              </w:numPr>
              <w:ind w:left="175" w:hanging="175"/>
              <w:contextualSpacing w:val="0"/>
              <w:rPr>
                <w:rFonts w:ascii="Arial Narrow" w:hAnsi="Arial Narrow"/>
              </w:rPr>
            </w:pPr>
            <w:r w:rsidRPr="000175BA">
              <w:rPr>
                <w:rFonts w:ascii="Arial Narrow" w:hAnsi="Arial Narrow"/>
              </w:rPr>
              <w:t>Руководство заинтересовано за унапређење система квалитета</w:t>
            </w:r>
          </w:p>
          <w:p w14:paraId="5C484C06" w14:textId="77777777" w:rsidR="007942AB" w:rsidRPr="000175BA" w:rsidRDefault="007942AB" w:rsidP="007942AB">
            <w:pPr>
              <w:pStyle w:val="ListParagraph"/>
              <w:numPr>
                <w:ilvl w:val="0"/>
                <w:numId w:val="34"/>
              </w:numPr>
              <w:ind w:left="175" w:hanging="175"/>
              <w:contextualSpacing w:val="0"/>
              <w:rPr>
                <w:rFonts w:ascii="Arial Narrow" w:hAnsi="Arial Narrow"/>
              </w:rPr>
            </w:pPr>
            <w:r w:rsidRPr="000175BA">
              <w:rPr>
                <w:rFonts w:ascii="Arial Narrow" w:hAnsi="Arial Narrow"/>
              </w:rPr>
              <w:t>Промоција културе квалитета и спровођење мера према усвојеним правилницима</w:t>
            </w:r>
          </w:p>
          <w:p w14:paraId="5C99781E" w14:textId="77777777" w:rsidR="007942AB" w:rsidRPr="000175BA" w:rsidRDefault="007942AB" w:rsidP="007942AB">
            <w:pPr>
              <w:pStyle w:val="ListParagraph"/>
              <w:numPr>
                <w:ilvl w:val="0"/>
                <w:numId w:val="34"/>
              </w:numPr>
              <w:ind w:left="175" w:hanging="175"/>
              <w:contextualSpacing w:val="0"/>
              <w:rPr>
                <w:rFonts w:ascii="Arial Narrow" w:hAnsi="Arial Narrow"/>
              </w:rPr>
            </w:pPr>
            <w:r w:rsidRPr="000175BA">
              <w:rPr>
                <w:rFonts w:ascii="Arial Narrow" w:hAnsi="Arial Narrow"/>
              </w:rPr>
              <w:t>Користити веће кадровске и информатичке могућности у процесу контроле и испуњености стандарда квалитета</w:t>
            </w:r>
          </w:p>
          <w:p w14:paraId="06A1ECFF" w14:textId="77777777" w:rsidR="007942AB" w:rsidRPr="000175BA" w:rsidRDefault="007942AB" w:rsidP="007942AB">
            <w:pPr>
              <w:pStyle w:val="ListParagraph"/>
              <w:numPr>
                <w:ilvl w:val="0"/>
                <w:numId w:val="34"/>
              </w:numPr>
              <w:ind w:left="175" w:hanging="175"/>
              <w:contextualSpacing w:val="0"/>
              <w:rPr>
                <w:rFonts w:ascii="Arial Narrow" w:hAnsi="Arial Narrow"/>
              </w:rPr>
            </w:pPr>
            <w:r w:rsidRPr="000175BA">
              <w:rPr>
                <w:rFonts w:ascii="Arial Narrow" w:hAnsi="Arial Narrow"/>
              </w:rPr>
              <w:t>Даља едукација и обука запослених и студената у поступку спровођења активности самовредновања</w:t>
            </w:r>
          </w:p>
          <w:p w14:paraId="66C0599C" w14:textId="0D0D9ACD" w:rsidR="007942AB" w:rsidRPr="007942AB" w:rsidRDefault="007942AB" w:rsidP="009A035B">
            <w:pPr>
              <w:pStyle w:val="ListParagraph"/>
              <w:numPr>
                <w:ilvl w:val="0"/>
                <w:numId w:val="34"/>
              </w:numPr>
              <w:ind w:left="175" w:hanging="175"/>
              <w:contextualSpacing w:val="0"/>
              <w:rPr>
                <w:rFonts w:ascii="Arial Narrow" w:hAnsi="Arial Narrow"/>
                <w:color w:val="000000"/>
                <w:sz w:val="22"/>
                <w:szCs w:val="22"/>
                <w:lang w:val="sr-Cyrl-CS"/>
              </w:rPr>
            </w:pPr>
            <w:r w:rsidRPr="000175BA">
              <w:rPr>
                <w:rFonts w:ascii="Arial Narrow" w:hAnsi="Arial Narrow"/>
              </w:rPr>
              <w:t>Искуства из реализованих Темпус пројеката</w:t>
            </w:r>
          </w:p>
        </w:tc>
        <w:tc>
          <w:tcPr>
            <w:tcW w:w="2985" w:type="dxa"/>
            <w:vAlign w:val="center"/>
          </w:tcPr>
          <w:p w14:paraId="5DF86BBC" w14:textId="77777777" w:rsidR="007942AB" w:rsidRPr="000175BA" w:rsidRDefault="007942AB" w:rsidP="007942AB">
            <w:pPr>
              <w:rPr>
                <w:rFonts w:ascii="Arial Narrow" w:hAnsi="Arial Narrow"/>
                <w:b/>
              </w:rPr>
            </w:pPr>
            <w:r w:rsidRPr="000175BA">
              <w:rPr>
                <w:rFonts w:ascii="Arial Narrow" w:hAnsi="Arial Narrow"/>
                <w:b/>
              </w:rPr>
              <w:t>Стратегија појачања</w:t>
            </w:r>
          </w:p>
          <w:p w14:paraId="1E49ED28" w14:textId="77777777" w:rsidR="007942AB" w:rsidRPr="000175BA" w:rsidRDefault="007942AB" w:rsidP="007942AB">
            <w:pPr>
              <w:pStyle w:val="ListParagraph"/>
              <w:numPr>
                <w:ilvl w:val="0"/>
                <w:numId w:val="34"/>
              </w:numPr>
              <w:ind w:left="175" w:hanging="175"/>
              <w:contextualSpacing w:val="0"/>
              <w:rPr>
                <w:rFonts w:ascii="Arial Narrow" w:hAnsi="Arial Narrow"/>
              </w:rPr>
            </w:pPr>
            <w:r w:rsidRPr="000175BA">
              <w:rPr>
                <w:rFonts w:ascii="Arial Narrow" w:hAnsi="Arial Narrow"/>
              </w:rPr>
              <w:t>Користити искуства и стандарде иностраних агенција</w:t>
            </w:r>
          </w:p>
          <w:p w14:paraId="151BD38D" w14:textId="77777777" w:rsidR="007942AB" w:rsidRPr="000175BA" w:rsidRDefault="007942AB" w:rsidP="007942AB">
            <w:pPr>
              <w:pStyle w:val="ListParagraph"/>
              <w:numPr>
                <w:ilvl w:val="0"/>
                <w:numId w:val="34"/>
              </w:numPr>
              <w:ind w:left="175" w:hanging="175"/>
              <w:contextualSpacing w:val="0"/>
              <w:rPr>
                <w:rFonts w:ascii="Arial Narrow" w:hAnsi="Arial Narrow"/>
              </w:rPr>
            </w:pPr>
            <w:r w:rsidRPr="000175BA">
              <w:rPr>
                <w:rFonts w:ascii="Arial Narrow" w:hAnsi="Arial Narrow"/>
              </w:rPr>
              <w:t>Урадити ревизију докумената из области квалитета</w:t>
            </w:r>
          </w:p>
          <w:p w14:paraId="678F8EA7" w14:textId="77777777" w:rsidR="007942AB" w:rsidRPr="000175BA" w:rsidRDefault="007942AB" w:rsidP="007942AB">
            <w:pPr>
              <w:pStyle w:val="ListParagraph"/>
              <w:numPr>
                <w:ilvl w:val="0"/>
                <w:numId w:val="34"/>
              </w:numPr>
              <w:ind w:left="175" w:hanging="175"/>
              <w:contextualSpacing w:val="0"/>
              <w:rPr>
                <w:rFonts w:ascii="Arial Narrow" w:hAnsi="Arial Narrow"/>
              </w:rPr>
            </w:pPr>
            <w:r w:rsidRPr="000175BA">
              <w:rPr>
                <w:rFonts w:ascii="Arial Narrow" w:hAnsi="Arial Narrow"/>
              </w:rPr>
              <w:t>Наставити рад на подизању софтверске подршке</w:t>
            </w:r>
          </w:p>
          <w:p w14:paraId="096092FC" w14:textId="77777777" w:rsidR="007942AB" w:rsidRPr="000175BA" w:rsidRDefault="007942AB" w:rsidP="007942AB">
            <w:pPr>
              <w:pStyle w:val="ListParagraph"/>
              <w:numPr>
                <w:ilvl w:val="0"/>
                <w:numId w:val="34"/>
              </w:numPr>
              <w:ind w:left="175" w:hanging="175"/>
              <w:contextualSpacing w:val="0"/>
              <w:rPr>
                <w:rFonts w:ascii="Arial Narrow" w:hAnsi="Arial Narrow"/>
              </w:rPr>
            </w:pPr>
            <w:r w:rsidRPr="000175BA">
              <w:rPr>
                <w:rFonts w:ascii="Arial Narrow" w:hAnsi="Arial Narrow"/>
              </w:rPr>
              <w:t>Организовати обуку и едукацију запошљених и студената</w:t>
            </w:r>
          </w:p>
          <w:p w14:paraId="7C3AAB3B" w14:textId="58F379C1" w:rsidR="007942AB" w:rsidRPr="007942AB" w:rsidRDefault="007942AB" w:rsidP="007942AB">
            <w:pPr>
              <w:shd w:val="clear" w:color="auto" w:fill="FFFFFF"/>
              <w:ind w:right="108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sr-Cyrl-CS"/>
              </w:rPr>
            </w:pPr>
            <w:r w:rsidRPr="000175BA">
              <w:rPr>
                <w:rFonts w:ascii="Arial Narrow" w:hAnsi="Arial Narrow"/>
              </w:rPr>
              <w:t>Дефинисати мерљиве параметре за праћење квалитета исхода образовања и учења</w:t>
            </w:r>
          </w:p>
        </w:tc>
        <w:tc>
          <w:tcPr>
            <w:tcW w:w="2985" w:type="dxa"/>
            <w:vAlign w:val="center"/>
          </w:tcPr>
          <w:p w14:paraId="0F92C166" w14:textId="77777777" w:rsidR="007942AB" w:rsidRPr="000175BA" w:rsidRDefault="007942AB" w:rsidP="007942AB">
            <w:pPr>
              <w:rPr>
                <w:rFonts w:ascii="Arial Narrow" w:hAnsi="Arial Narrow"/>
                <w:b/>
              </w:rPr>
            </w:pPr>
            <w:r w:rsidRPr="000175BA">
              <w:rPr>
                <w:rFonts w:ascii="Arial Narrow" w:hAnsi="Arial Narrow"/>
                <w:b/>
              </w:rPr>
              <w:t>Стратегија уклањања слабости</w:t>
            </w:r>
          </w:p>
          <w:p w14:paraId="0C122932" w14:textId="77777777" w:rsidR="007942AB" w:rsidRPr="000175BA" w:rsidRDefault="007942AB" w:rsidP="007942AB">
            <w:pPr>
              <w:pStyle w:val="ListParagraph"/>
              <w:numPr>
                <w:ilvl w:val="0"/>
                <w:numId w:val="34"/>
              </w:numPr>
              <w:ind w:left="175" w:hanging="175"/>
              <w:contextualSpacing w:val="0"/>
              <w:rPr>
                <w:rFonts w:ascii="Arial Narrow" w:hAnsi="Arial Narrow"/>
              </w:rPr>
            </w:pPr>
            <w:r w:rsidRPr="000175BA">
              <w:rPr>
                <w:rFonts w:ascii="Arial Narrow" w:hAnsi="Arial Narrow"/>
              </w:rPr>
              <w:t>Санкционисати непоступање по постојећим одлукама и правилима и стимулисати учешће запослених и студената на пословима квалитета</w:t>
            </w:r>
          </w:p>
          <w:p w14:paraId="2FC30D0D" w14:textId="77777777" w:rsidR="007942AB" w:rsidRPr="000175BA" w:rsidRDefault="007942AB" w:rsidP="007942AB">
            <w:pPr>
              <w:pStyle w:val="ListParagraph"/>
              <w:numPr>
                <w:ilvl w:val="0"/>
                <w:numId w:val="34"/>
              </w:numPr>
              <w:ind w:left="175" w:hanging="175"/>
              <w:contextualSpacing w:val="0"/>
              <w:rPr>
                <w:rFonts w:ascii="Arial Narrow" w:hAnsi="Arial Narrow"/>
              </w:rPr>
            </w:pPr>
            <w:r w:rsidRPr="000175BA">
              <w:rPr>
                <w:rFonts w:ascii="Arial Narrow" w:hAnsi="Arial Narrow"/>
              </w:rPr>
              <w:t>Обезбедити повратне информације о компетенцијама свршених студената преко послодаваца и Националне службе запошљавања</w:t>
            </w:r>
          </w:p>
          <w:p w14:paraId="71C7F669" w14:textId="68D873CD" w:rsidR="007942AB" w:rsidRPr="007942AB" w:rsidRDefault="007942AB" w:rsidP="009A035B">
            <w:pPr>
              <w:pStyle w:val="ListParagraph"/>
              <w:numPr>
                <w:ilvl w:val="0"/>
                <w:numId w:val="34"/>
              </w:numPr>
              <w:ind w:left="175" w:hanging="175"/>
              <w:contextualSpacing w:val="0"/>
              <w:rPr>
                <w:rFonts w:ascii="Arial Narrow" w:hAnsi="Arial Narrow"/>
                <w:color w:val="000000"/>
                <w:sz w:val="22"/>
                <w:szCs w:val="22"/>
                <w:lang w:val="sr-Cyrl-CS"/>
              </w:rPr>
            </w:pPr>
            <w:r w:rsidRPr="000175BA">
              <w:rPr>
                <w:rFonts w:ascii="Arial Narrow" w:hAnsi="Arial Narrow"/>
              </w:rPr>
              <w:t xml:space="preserve">Остварити међународну сарадњу за област квалитета и увести место </w:t>
            </w:r>
            <w:r>
              <w:rPr>
                <w:rFonts w:ascii="Arial Narrow" w:hAnsi="Arial Narrow"/>
                <w:lang w:val="sr-Cyrl-RS"/>
              </w:rPr>
              <w:t>руководиоца</w:t>
            </w:r>
            <w:r w:rsidRPr="000175BA">
              <w:rPr>
                <w:rFonts w:ascii="Arial Narrow" w:hAnsi="Arial Narrow"/>
              </w:rPr>
              <w:t xml:space="preserve"> за послове квалитета</w:t>
            </w:r>
          </w:p>
        </w:tc>
      </w:tr>
      <w:tr w:rsidR="007942AB" w:rsidRPr="008A3554" w14:paraId="0359B4AE" w14:textId="77777777" w:rsidTr="00854DEB">
        <w:trPr>
          <w:trHeight w:val="1827"/>
        </w:trPr>
        <w:tc>
          <w:tcPr>
            <w:tcW w:w="2984" w:type="dxa"/>
            <w:vAlign w:val="center"/>
          </w:tcPr>
          <w:p w14:paraId="52DF75A2" w14:textId="77777777" w:rsidR="007942AB" w:rsidRPr="000175BA" w:rsidRDefault="007942AB" w:rsidP="007942AB">
            <w:pPr>
              <w:rPr>
                <w:rFonts w:ascii="Arial Narrow" w:hAnsi="Arial Narrow"/>
                <w:b/>
              </w:rPr>
            </w:pPr>
            <w:r w:rsidRPr="000175BA">
              <w:rPr>
                <w:rFonts w:ascii="Arial Narrow" w:hAnsi="Arial Narrow"/>
                <w:b/>
              </w:rPr>
              <w:t>ОПАСНОСТИ</w:t>
            </w:r>
          </w:p>
          <w:p w14:paraId="61B0B2D9" w14:textId="77777777" w:rsidR="007942AB" w:rsidRPr="000175BA" w:rsidRDefault="007942AB" w:rsidP="007942AB">
            <w:pPr>
              <w:pStyle w:val="ListParagraph"/>
              <w:numPr>
                <w:ilvl w:val="0"/>
                <w:numId w:val="34"/>
              </w:numPr>
              <w:ind w:left="175" w:hanging="175"/>
              <w:contextualSpacing w:val="0"/>
              <w:rPr>
                <w:rFonts w:ascii="Arial Narrow" w:hAnsi="Arial Narrow"/>
              </w:rPr>
            </w:pPr>
            <w:r w:rsidRPr="000175BA">
              <w:rPr>
                <w:rFonts w:ascii="Arial Narrow" w:hAnsi="Arial Narrow"/>
              </w:rPr>
              <w:t>Не постоји дефинисана административно- техничка подршка Комисији за праћење квалитета ++</w:t>
            </w:r>
          </w:p>
          <w:p w14:paraId="52CA175B" w14:textId="77777777" w:rsidR="007942AB" w:rsidRPr="000175BA" w:rsidRDefault="007942AB" w:rsidP="007942AB">
            <w:pPr>
              <w:pStyle w:val="ListParagraph"/>
              <w:numPr>
                <w:ilvl w:val="0"/>
                <w:numId w:val="34"/>
              </w:numPr>
              <w:ind w:left="175" w:hanging="175"/>
              <w:contextualSpacing w:val="0"/>
              <w:rPr>
                <w:rFonts w:ascii="Arial Narrow" w:hAnsi="Arial Narrow"/>
              </w:rPr>
            </w:pPr>
            <w:r w:rsidRPr="000175BA">
              <w:rPr>
                <w:rFonts w:ascii="Arial Narrow" w:hAnsi="Arial Narrow"/>
              </w:rPr>
              <w:t>Недовољно развијена свест дела запослених и студената о значају квалитета рада у складу са Болоњским принципима ++</w:t>
            </w:r>
          </w:p>
          <w:p w14:paraId="39976BC9" w14:textId="2DEEE6CF" w:rsidR="007942AB" w:rsidRPr="007942AB" w:rsidRDefault="007942AB" w:rsidP="009A035B">
            <w:pPr>
              <w:pStyle w:val="ListParagraph"/>
              <w:numPr>
                <w:ilvl w:val="0"/>
                <w:numId w:val="34"/>
              </w:numPr>
              <w:ind w:left="175" w:hanging="175"/>
              <w:contextualSpacing w:val="0"/>
              <w:rPr>
                <w:rFonts w:ascii="Arial Narrow" w:hAnsi="Arial Narrow"/>
                <w:color w:val="000000"/>
                <w:sz w:val="22"/>
                <w:szCs w:val="22"/>
                <w:lang w:val="sr-Cyrl-CS"/>
              </w:rPr>
            </w:pPr>
            <w:r w:rsidRPr="000175BA">
              <w:rPr>
                <w:rFonts w:ascii="Arial Narrow" w:hAnsi="Arial Narrow"/>
              </w:rPr>
              <w:t>У задње три године није спроведен поступак самовредновања  +++</w:t>
            </w:r>
          </w:p>
        </w:tc>
        <w:tc>
          <w:tcPr>
            <w:tcW w:w="2985" w:type="dxa"/>
            <w:vAlign w:val="center"/>
          </w:tcPr>
          <w:p w14:paraId="41196A7E" w14:textId="77777777" w:rsidR="007942AB" w:rsidRPr="000175BA" w:rsidRDefault="007942AB" w:rsidP="007942AB">
            <w:pPr>
              <w:rPr>
                <w:rFonts w:ascii="Arial Narrow" w:hAnsi="Arial Narrow"/>
                <w:b/>
              </w:rPr>
            </w:pPr>
            <w:r w:rsidRPr="000175BA">
              <w:rPr>
                <w:rFonts w:ascii="Arial Narrow" w:hAnsi="Arial Narrow"/>
                <w:b/>
              </w:rPr>
              <w:t>Стратегија превенције</w:t>
            </w:r>
          </w:p>
          <w:p w14:paraId="07172EB5" w14:textId="77777777" w:rsidR="007942AB" w:rsidRPr="000175BA" w:rsidRDefault="007942AB" w:rsidP="007942AB">
            <w:pPr>
              <w:pStyle w:val="ListParagraph"/>
              <w:numPr>
                <w:ilvl w:val="0"/>
                <w:numId w:val="34"/>
              </w:numPr>
              <w:ind w:left="175" w:hanging="175"/>
              <w:contextualSpacing w:val="0"/>
              <w:rPr>
                <w:rFonts w:ascii="Arial Narrow" w:hAnsi="Arial Narrow"/>
              </w:rPr>
            </w:pPr>
            <w:r w:rsidRPr="000175BA">
              <w:rPr>
                <w:rFonts w:ascii="Arial Narrow" w:hAnsi="Arial Narrow"/>
              </w:rPr>
              <w:t>Обезбедити административно – техничку подршку Комисији за обезбеђење квалитета</w:t>
            </w:r>
          </w:p>
          <w:p w14:paraId="1F677B72" w14:textId="77777777" w:rsidR="007942AB" w:rsidRPr="000175BA" w:rsidRDefault="007942AB" w:rsidP="007942AB">
            <w:pPr>
              <w:pStyle w:val="ListParagraph"/>
              <w:numPr>
                <w:ilvl w:val="0"/>
                <w:numId w:val="34"/>
              </w:numPr>
              <w:ind w:left="175" w:hanging="175"/>
              <w:contextualSpacing w:val="0"/>
              <w:rPr>
                <w:rFonts w:ascii="Arial Narrow" w:hAnsi="Arial Narrow"/>
              </w:rPr>
            </w:pPr>
            <w:r w:rsidRPr="000175BA">
              <w:rPr>
                <w:rFonts w:ascii="Arial Narrow" w:hAnsi="Arial Narrow"/>
              </w:rPr>
              <w:t>Спровести едукацију студената и запослених о значају система квалитета и стандардима</w:t>
            </w:r>
          </w:p>
          <w:p w14:paraId="5FF785E6" w14:textId="77777777" w:rsidR="007942AB" w:rsidRPr="000175BA" w:rsidRDefault="007942AB" w:rsidP="007942AB">
            <w:pPr>
              <w:pStyle w:val="ListParagraph"/>
              <w:numPr>
                <w:ilvl w:val="0"/>
                <w:numId w:val="34"/>
              </w:numPr>
              <w:ind w:left="175" w:hanging="175"/>
              <w:contextualSpacing w:val="0"/>
              <w:rPr>
                <w:rFonts w:ascii="Arial Narrow" w:hAnsi="Arial Narrow"/>
              </w:rPr>
            </w:pPr>
            <w:r w:rsidRPr="000175BA">
              <w:rPr>
                <w:rFonts w:ascii="Arial Narrow" w:hAnsi="Arial Narrow"/>
              </w:rPr>
              <w:t xml:space="preserve">У буџету </w:t>
            </w:r>
            <w:r w:rsidRPr="00A82C0D">
              <w:rPr>
                <w:rFonts w:ascii="Arial Narrow" w:hAnsi="Arial Narrow"/>
              </w:rPr>
              <w:t>Школе</w:t>
            </w:r>
            <w:r w:rsidRPr="000175BA">
              <w:rPr>
                <w:rFonts w:ascii="Arial Narrow" w:hAnsi="Arial Narrow"/>
              </w:rPr>
              <w:t xml:space="preserve"> предвидети средства за рад на пословима квалитета</w:t>
            </w:r>
          </w:p>
          <w:p w14:paraId="010EC342" w14:textId="35D8BF51" w:rsidR="007942AB" w:rsidRPr="007942AB" w:rsidRDefault="007942AB" w:rsidP="009A035B">
            <w:pPr>
              <w:pStyle w:val="ListParagraph"/>
              <w:numPr>
                <w:ilvl w:val="0"/>
                <w:numId w:val="34"/>
              </w:numPr>
              <w:ind w:left="175" w:hanging="175"/>
              <w:contextualSpacing w:val="0"/>
              <w:rPr>
                <w:rFonts w:ascii="Arial Narrow" w:hAnsi="Arial Narrow"/>
                <w:color w:val="000000"/>
                <w:sz w:val="22"/>
                <w:szCs w:val="22"/>
                <w:lang w:val="sr-Cyrl-CS"/>
              </w:rPr>
            </w:pPr>
            <w:r w:rsidRPr="000175BA">
              <w:rPr>
                <w:rFonts w:ascii="Arial Narrow" w:hAnsi="Arial Narrow"/>
              </w:rPr>
              <w:t xml:space="preserve">Поступак самовредновања спроводити према Правилнику </w:t>
            </w:r>
          </w:p>
        </w:tc>
        <w:tc>
          <w:tcPr>
            <w:tcW w:w="2985" w:type="dxa"/>
            <w:vAlign w:val="center"/>
          </w:tcPr>
          <w:p w14:paraId="57305C71" w14:textId="77777777" w:rsidR="007942AB" w:rsidRPr="000175BA" w:rsidRDefault="007942AB" w:rsidP="007942AB">
            <w:pPr>
              <w:rPr>
                <w:rFonts w:ascii="Arial Narrow" w:hAnsi="Arial Narrow"/>
                <w:b/>
              </w:rPr>
            </w:pPr>
            <w:r w:rsidRPr="000175BA">
              <w:rPr>
                <w:rFonts w:ascii="Arial Narrow" w:hAnsi="Arial Narrow"/>
                <w:b/>
              </w:rPr>
              <w:t>Стратегија елиминације</w:t>
            </w:r>
          </w:p>
          <w:p w14:paraId="755748F8" w14:textId="77777777" w:rsidR="007942AB" w:rsidRPr="000175BA" w:rsidRDefault="007942AB" w:rsidP="007942AB">
            <w:pPr>
              <w:pStyle w:val="ListParagraph"/>
              <w:numPr>
                <w:ilvl w:val="0"/>
                <w:numId w:val="34"/>
              </w:numPr>
              <w:ind w:left="175" w:hanging="175"/>
              <w:contextualSpacing w:val="0"/>
              <w:rPr>
                <w:rFonts w:ascii="Arial Narrow" w:hAnsi="Arial Narrow"/>
              </w:rPr>
            </w:pPr>
            <w:r w:rsidRPr="000175BA">
              <w:rPr>
                <w:rFonts w:ascii="Arial Narrow" w:hAnsi="Arial Narrow"/>
              </w:rPr>
              <w:t>Заменити чланове Комисије за обезбеђење квалитета који се недовољно ангажују</w:t>
            </w:r>
          </w:p>
          <w:p w14:paraId="30973DD8" w14:textId="77777777" w:rsidR="007942AB" w:rsidRPr="000175BA" w:rsidRDefault="007942AB" w:rsidP="007942AB">
            <w:pPr>
              <w:pStyle w:val="ListParagraph"/>
              <w:numPr>
                <w:ilvl w:val="0"/>
                <w:numId w:val="34"/>
              </w:numPr>
              <w:ind w:left="175" w:hanging="175"/>
              <w:contextualSpacing w:val="0"/>
              <w:rPr>
                <w:rFonts w:ascii="Arial Narrow" w:hAnsi="Arial Narrow"/>
              </w:rPr>
            </w:pPr>
            <w:r w:rsidRPr="000175BA">
              <w:rPr>
                <w:rFonts w:ascii="Arial Narrow" w:hAnsi="Arial Narrow"/>
              </w:rPr>
              <w:t>Осавременити процедуре из области контроле квалитета софтверским праћењем параметара квалитета</w:t>
            </w:r>
          </w:p>
          <w:p w14:paraId="2E656829" w14:textId="77777777" w:rsidR="007942AB" w:rsidRPr="007942AB" w:rsidRDefault="007942AB" w:rsidP="007942AB">
            <w:pPr>
              <w:shd w:val="clear" w:color="auto" w:fill="FFFFFF"/>
              <w:ind w:right="108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sr-Cyrl-CS"/>
              </w:rPr>
            </w:pPr>
          </w:p>
        </w:tc>
      </w:tr>
      <w:tr w:rsidR="007942AB" w:rsidRPr="008A3554" w14:paraId="52E1C8AC" w14:textId="77777777" w:rsidTr="007942AB">
        <w:trPr>
          <w:trHeight w:val="2394"/>
        </w:trPr>
        <w:tc>
          <w:tcPr>
            <w:tcW w:w="8954" w:type="dxa"/>
            <w:gridSpan w:val="3"/>
          </w:tcPr>
          <w:p w14:paraId="38A05121" w14:textId="77777777" w:rsidR="007942AB" w:rsidRPr="008A3554" w:rsidRDefault="007942AB" w:rsidP="007942AB">
            <w:pPr>
              <w:widowControl/>
              <w:autoSpaceDE/>
              <w:adjustRightInd/>
              <w:jc w:val="both"/>
              <w:rPr>
                <w:rFonts w:ascii="Arial Narrow" w:hAnsi="Arial Narrow"/>
                <w:b/>
                <w:sz w:val="22"/>
                <w:szCs w:val="22"/>
                <w:lang w:val="sr-Cyrl-RS"/>
              </w:rPr>
            </w:pPr>
            <w:r w:rsidRPr="008A3554">
              <w:rPr>
                <w:rFonts w:ascii="Arial Narrow" w:hAnsi="Arial Narrow"/>
                <w:b/>
                <w:sz w:val="22"/>
                <w:szCs w:val="22"/>
                <w:lang w:val="sr-Cyrl-RS"/>
              </w:rPr>
              <w:t>в</w:t>
            </w:r>
            <w:r w:rsidRPr="008A3554">
              <w:rPr>
                <w:rFonts w:ascii="Arial Narrow" w:hAnsi="Arial Narrow"/>
                <w:b/>
                <w:sz w:val="22"/>
                <w:szCs w:val="22"/>
              </w:rPr>
              <w:t>)</w:t>
            </w:r>
            <w:r w:rsidRPr="008A3554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8A3554">
              <w:rPr>
                <w:rFonts w:ascii="Arial Narrow" w:hAnsi="Arial Narrow"/>
                <w:b/>
                <w:sz w:val="22"/>
                <w:szCs w:val="22"/>
              </w:rPr>
              <w:t xml:space="preserve">Предлози за побољшање и планиране мере   </w:t>
            </w:r>
            <w:r w:rsidRPr="008A3554">
              <w:rPr>
                <w:rFonts w:ascii="Arial Narrow" w:hAnsi="Arial Narrow"/>
                <w:b/>
                <w:sz w:val="22"/>
                <w:szCs w:val="22"/>
                <w:lang w:val="sr-Cyrl-RS"/>
              </w:rPr>
              <w:t xml:space="preserve"> </w:t>
            </w:r>
          </w:p>
          <w:p w14:paraId="795534DA" w14:textId="77777777" w:rsidR="007942AB" w:rsidRPr="00D70CF8" w:rsidRDefault="007942AB" w:rsidP="007942AB">
            <w:pPr>
              <w:widowControl/>
              <w:tabs>
                <w:tab w:val="left" w:pos="567"/>
              </w:tabs>
              <w:jc w:val="both"/>
              <w:rPr>
                <w:rFonts w:ascii="Arial Narrow" w:hAnsi="Arial Narrow"/>
                <w:iCs/>
                <w:sz w:val="22"/>
                <w:szCs w:val="22"/>
                <w:lang w:val="sr-Cyrl-CS"/>
              </w:rPr>
            </w:pPr>
            <w:r w:rsidRPr="008A3554">
              <w:rPr>
                <w:rFonts w:ascii="Arial Narrow" w:hAnsi="Arial Narrow"/>
                <w:sz w:val="22"/>
                <w:szCs w:val="22"/>
                <w:lang w:val="sr-Cyrl-CS"/>
              </w:rPr>
              <w:t>в1)</w:t>
            </w:r>
            <w:r w:rsidRPr="008A3554">
              <w:rPr>
                <w:rFonts w:ascii="Arial Narrow" w:hAnsi="Arial Narrow"/>
                <w:b/>
                <w:i/>
                <w:sz w:val="22"/>
                <w:szCs w:val="22"/>
                <w:lang w:val="sr-Cyrl-CS"/>
              </w:rPr>
              <w:t xml:space="preserve"> </w:t>
            </w:r>
            <w:r w:rsidRPr="00D70CF8">
              <w:rPr>
                <w:rFonts w:ascii="Arial Narrow" w:hAnsi="Arial Narrow"/>
                <w:iCs/>
                <w:sz w:val="22"/>
                <w:szCs w:val="22"/>
                <w:lang w:val="sr-Cyrl-CS"/>
              </w:rPr>
              <w:t>Професионализација функције квалитета, односно додела Комисији за обезбеђење квалитета једног референта чија би улога била да континуирано прати све активности Комисије по Правилнику о самовредновању и оцењивању квалитета информише   Комисију о потреби предузимања одговарајуће активности.</w:t>
            </w:r>
          </w:p>
          <w:p w14:paraId="54D9958A" w14:textId="77777777" w:rsidR="007942AB" w:rsidRPr="00D70CF8" w:rsidRDefault="007942AB" w:rsidP="007942AB">
            <w:pPr>
              <w:widowControl/>
              <w:tabs>
                <w:tab w:val="left" w:pos="567"/>
              </w:tabs>
              <w:jc w:val="both"/>
              <w:rPr>
                <w:rFonts w:ascii="Arial Narrow" w:hAnsi="Arial Narrow"/>
                <w:iCs/>
                <w:sz w:val="22"/>
                <w:szCs w:val="22"/>
                <w:lang w:val="sr-Cyrl-CS"/>
              </w:rPr>
            </w:pPr>
            <w:r w:rsidRPr="00D70CF8">
              <w:rPr>
                <w:rFonts w:ascii="Arial Narrow" w:eastAsia="Batang" w:hAnsi="Arial Narrow"/>
                <w:sz w:val="22"/>
                <w:szCs w:val="22"/>
                <w:lang w:val="sr-Cyrl-RS" w:eastAsia="ko-KR"/>
              </w:rPr>
              <w:t xml:space="preserve"> </w:t>
            </w:r>
            <w:r w:rsidRPr="00D70CF8">
              <w:rPr>
                <w:rFonts w:ascii="Arial Narrow" w:hAnsi="Arial Narrow"/>
                <w:sz w:val="22"/>
                <w:szCs w:val="22"/>
                <w:lang w:val="sr-Cyrl-CS"/>
              </w:rPr>
              <w:t xml:space="preserve">в2) </w:t>
            </w:r>
            <w:r w:rsidRPr="00D70CF8">
              <w:rPr>
                <w:rFonts w:ascii="Arial Narrow" w:hAnsi="Arial Narrow"/>
                <w:iCs/>
                <w:sz w:val="22"/>
                <w:szCs w:val="22"/>
                <w:lang w:val="sr-Cyrl-CS"/>
              </w:rPr>
              <w:t>Изградња механизма посебног мотивисања чланова Комисије за обезбеђење квалитета за истрајавање на континуираном спровођењу квалитета.</w:t>
            </w:r>
          </w:p>
          <w:p w14:paraId="07A1525F" w14:textId="3A4AC333" w:rsidR="007942AB" w:rsidRPr="007942AB" w:rsidRDefault="007942AB" w:rsidP="007942AB">
            <w:pPr>
              <w:shd w:val="clear" w:color="auto" w:fill="FFFFFF"/>
              <w:ind w:right="108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sr-Cyrl-CS"/>
              </w:rPr>
            </w:pPr>
            <w:r w:rsidRPr="00D70CF8">
              <w:rPr>
                <w:rFonts w:ascii="Arial Narrow" w:hAnsi="Arial Narrow"/>
                <w:bCs/>
                <w:iCs/>
                <w:sz w:val="22"/>
                <w:szCs w:val="22"/>
                <w:lang w:val="sr-Cyrl-CS"/>
              </w:rPr>
              <w:t>в3)</w:t>
            </w:r>
            <w:r w:rsidRPr="00D70CF8">
              <w:rPr>
                <w:rFonts w:ascii="Arial Narrow" w:hAnsi="Arial Narrow"/>
                <w:iCs/>
                <w:sz w:val="22"/>
                <w:szCs w:val="22"/>
                <w:lang w:val="sr-Cyrl-CS"/>
              </w:rPr>
              <w:t xml:space="preserve"> Размотрити могућност повећања броја чланова Комисије за квалитет, уз претходну измену аката Факултета који обрађују овај елемент.</w:t>
            </w:r>
          </w:p>
        </w:tc>
      </w:tr>
      <w:tr w:rsidR="004570F9" w:rsidRPr="008A3554" w14:paraId="7C48E6ED" w14:textId="77777777" w:rsidTr="0058460B">
        <w:tc>
          <w:tcPr>
            <w:tcW w:w="8954" w:type="dxa"/>
            <w:gridSpan w:val="3"/>
          </w:tcPr>
          <w:p w14:paraId="34D2DD05" w14:textId="77777777" w:rsidR="004570F9" w:rsidRPr="008A3554" w:rsidRDefault="004570F9" w:rsidP="00D70CF8">
            <w:pPr>
              <w:widowControl/>
              <w:autoSpaceDE/>
              <w:adjustRightInd/>
              <w:jc w:val="both"/>
              <w:rPr>
                <w:rFonts w:ascii="Arial Narrow" w:hAnsi="Arial Narrow"/>
                <w:b/>
                <w:sz w:val="22"/>
                <w:szCs w:val="22"/>
                <w:lang w:val="sr-Cyrl-CS"/>
              </w:rPr>
            </w:pPr>
            <w:r w:rsidRPr="008A3554">
              <w:rPr>
                <w:rFonts w:ascii="Arial Narrow" w:hAnsi="Arial Narrow"/>
                <w:b/>
                <w:sz w:val="22"/>
                <w:szCs w:val="22"/>
                <w:lang w:val="ru-RU"/>
              </w:rPr>
              <w:t xml:space="preserve">д) </w:t>
            </w:r>
            <w:r w:rsidRPr="008A3554">
              <w:rPr>
                <w:rFonts w:ascii="Arial Narrow" w:hAnsi="Arial Narrow"/>
                <w:b/>
                <w:sz w:val="22"/>
                <w:szCs w:val="22"/>
                <w:lang w:val="sr-Cyrl-CS"/>
              </w:rPr>
              <w:t>Показатељи и прилози за стандард  14</w:t>
            </w:r>
          </w:p>
          <w:bookmarkStart w:id="0" w:name="_Hlk41213418"/>
          <w:p w14:paraId="5EDA8620" w14:textId="04E05944" w:rsidR="004570F9" w:rsidRPr="00731BD9" w:rsidRDefault="00731BD9" w:rsidP="00D70CF8">
            <w:pPr>
              <w:widowControl/>
              <w:autoSpaceDE/>
              <w:adjustRightInd/>
              <w:jc w:val="both"/>
              <w:rPr>
                <w:rFonts w:ascii="Arial Narrow" w:hAnsi="Arial Narrow"/>
                <w:sz w:val="22"/>
                <w:szCs w:val="22"/>
                <w:lang w:val="ru-RU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ru-RU"/>
              </w:rPr>
              <w:fldChar w:fldCharType="begin"/>
            </w:r>
            <w:r>
              <w:rPr>
                <w:rFonts w:ascii="Arial Narrow" w:hAnsi="Arial Narrow"/>
                <w:b/>
                <w:sz w:val="22"/>
                <w:szCs w:val="22"/>
                <w:lang w:val="ru-RU"/>
              </w:rPr>
              <w:instrText xml:space="preserve"> HYPERLINK "../../../../3.%20Prilozi/14/prilog%2014.1.docx" </w:instrText>
            </w:r>
            <w:r>
              <w:rPr>
                <w:rFonts w:ascii="Arial Narrow" w:hAnsi="Arial Narrow"/>
                <w:b/>
                <w:sz w:val="22"/>
                <w:szCs w:val="22"/>
                <w:lang w:val="ru-RU"/>
              </w:rPr>
            </w:r>
            <w:r>
              <w:rPr>
                <w:rFonts w:ascii="Arial Narrow" w:hAnsi="Arial Narrow"/>
                <w:b/>
                <w:sz w:val="22"/>
                <w:szCs w:val="22"/>
                <w:lang w:val="ru-RU"/>
              </w:rPr>
              <w:fldChar w:fldCharType="separate"/>
            </w:r>
            <w:r w:rsidR="00011296" w:rsidRPr="00731BD9">
              <w:rPr>
                <w:rStyle w:val="Hyperlink"/>
                <w:rFonts w:ascii="Arial Narrow" w:hAnsi="Arial Narrow"/>
                <w:b/>
                <w:sz w:val="22"/>
                <w:szCs w:val="22"/>
                <w:lang w:val="ru-RU"/>
              </w:rPr>
              <w:t>Прил</w:t>
            </w:r>
            <w:bookmarkStart w:id="1" w:name="_GoBack"/>
            <w:r w:rsidR="00011296" w:rsidRPr="00731BD9">
              <w:rPr>
                <w:rStyle w:val="Hyperlink"/>
                <w:rFonts w:ascii="Arial Narrow" w:hAnsi="Arial Narrow"/>
                <w:b/>
                <w:sz w:val="22"/>
                <w:szCs w:val="22"/>
                <w:lang w:val="ru-RU"/>
              </w:rPr>
              <w:t>о</w:t>
            </w:r>
            <w:bookmarkEnd w:id="1"/>
            <w:r w:rsidR="00011296" w:rsidRPr="00731BD9">
              <w:rPr>
                <w:rStyle w:val="Hyperlink"/>
                <w:rFonts w:ascii="Arial Narrow" w:hAnsi="Arial Narrow"/>
                <w:b/>
                <w:sz w:val="22"/>
                <w:szCs w:val="22"/>
                <w:lang w:val="ru-RU"/>
              </w:rPr>
              <w:t>г 14.1</w:t>
            </w:r>
            <w:r>
              <w:rPr>
                <w:rFonts w:ascii="Arial Narrow" w:hAnsi="Arial Narrow"/>
                <w:b/>
                <w:sz w:val="22"/>
                <w:szCs w:val="22"/>
                <w:lang w:val="ru-RU"/>
              </w:rPr>
              <w:fldChar w:fldCharType="end"/>
            </w:r>
            <w:r w:rsidR="00011296" w:rsidRPr="00731BD9">
              <w:rPr>
                <w:rFonts w:ascii="Arial Narrow" w:hAnsi="Arial Narrow"/>
                <w:sz w:val="22"/>
                <w:szCs w:val="22"/>
                <w:lang w:val="ru-RU"/>
              </w:rPr>
              <w:t xml:space="preserve"> Информације презентоване на сајту  високошколске  установе  о активностима  које  обезбеђују  систематско  праћење  и  периодичну  проверу квалитета  у  циљу  одржавања  и унапређење  квалитета  рада  високошколске установе.</w:t>
            </w:r>
            <w:bookmarkEnd w:id="0"/>
            <w:r w:rsidR="003052D7" w:rsidRPr="00731BD9">
              <w:rPr>
                <w:rFonts w:ascii="Arial Narrow" w:hAnsi="Arial Narrow"/>
                <w:sz w:val="22"/>
                <w:szCs w:val="22"/>
                <w:lang w:val="ru-RU"/>
              </w:rPr>
              <w:t xml:space="preserve"> </w:t>
            </w:r>
            <w:hyperlink r:id="rId7" w:history="1">
              <w:r w:rsidR="003052D7" w:rsidRPr="005859FE">
                <w:rPr>
                  <w:rStyle w:val="Hyperlink"/>
                  <w:rFonts w:ascii="Arial Narrow" w:hAnsi="Arial Narrow"/>
                  <w:sz w:val="22"/>
                  <w:szCs w:val="22"/>
                  <w:lang w:val="en-US"/>
                </w:rPr>
                <w:t>https</w:t>
              </w:r>
              <w:r w:rsidR="003052D7" w:rsidRPr="00731BD9">
                <w:rPr>
                  <w:rStyle w:val="Hyperlink"/>
                  <w:rFonts w:ascii="Arial Narrow" w:hAnsi="Arial Narrow"/>
                  <w:sz w:val="22"/>
                  <w:szCs w:val="22"/>
                  <w:lang w:val="ru-RU"/>
                </w:rPr>
                <w:t>://</w:t>
              </w:r>
              <w:r w:rsidR="003052D7" w:rsidRPr="005859FE">
                <w:rPr>
                  <w:rStyle w:val="Hyperlink"/>
                  <w:rFonts w:ascii="Arial Narrow" w:hAnsi="Arial Narrow"/>
                  <w:sz w:val="22"/>
                  <w:szCs w:val="22"/>
                  <w:lang w:val="en-US"/>
                </w:rPr>
                <w:t>medika</w:t>
              </w:r>
              <w:r w:rsidR="003052D7" w:rsidRPr="00731BD9">
                <w:rPr>
                  <w:rStyle w:val="Hyperlink"/>
                  <w:rFonts w:ascii="Arial Narrow" w:hAnsi="Arial Narrow"/>
                  <w:sz w:val="22"/>
                  <w:szCs w:val="22"/>
                  <w:lang w:val="ru-RU"/>
                </w:rPr>
                <w:t>.</w:t>
              </w:r>
              <w:r w:rsidR="003052D7" w:rsidRPr="005859FE">
                <w:rPr>
                  <w:rStyle w:val="Hyperlink"/>
                  <w:rFonts w:ascii="Arial Narrow" w:hAnsi="Arial Narrow"/>
                  <w:sz w:val="22"/>
                  <w:szCs w:val="22"/>
                  <w:lang w:val="en-US"/>
                </w:rPr>
                <w:t>edu</w:t>
              </w:r>
              <w:r w:rsidR="003052D7" w:rsidRPr="00731BD9">
                <w:rPr>
                  <w:rStyle w:val="Hyperlink"/>
                  <w:rFonts w:ascii="Arial Narrow" w:hAnsi="Arial Narrow"/>
                  <w:sz w:val="22"/>
                  <w:szCs w:val="22"/>
                  <w:lang w:val="ru-RU"/>
                </w:rPr>
                <w:t>.</w:t>
              </w:r>
              <w:r w:rsidR="003052D7" w:rsidRPr="005859FE">
                <w:rPr>
                  <w:rStyle w:val="Hyperlink"/>
                  <w:rFonts w:ascii="Arial Narrow" w:hAnsi="Arial Narrow"/>
                  <w:sz w:val="22"/>
                  <w:szCs w:val="22"/>
                  <w:lang w:val="en-US"/>
                </w:rPr>
                <w:t>rs</w:t>
              </w:r>
              <w:r w:rsidR="003052D7" w:rsidRPr="00731BD9">
                <w:rPr>
                  <w:rStyle w:val="Hyperlink"/>
                  <w:rFonts w:ascii="Arial Narrow" w:hAnsi="Arial Narrow"/>
                  <w:sz w:val="22"/>
                  <w:szCs w:val="22"/>
                  <w:lang w:val="ru-RU"/>
                </w:rPr>
                <w:t>/</w:t>
              </w:r>
            </w:hyperlink>
          </w:p>
          <w:p w14:paraId="1875DA6B" w14:textId="734CA81E" w:rsidR="003052D7" w:rsidRPr="008A3554" w:rsidRDefault="003052D7" w:rsidP="00D70CF8">
            <w:pPr>
              <w:widowControl/>
              <w:autoSpaceDE/>
              <w:adjustRightInd/>
              <w:jc w:val="both"/>
              <w:rPr>
                <w:rFonts w:ascii="Arial Narrow" w:hAnsi="Arial Narrow"/>
                <w:color w:val="0000FF"/>
                <w:sz w:val="22"/>
                <w:szCs w:val="22"/>
                <w:lang w:val="sr-Cyrl-CS"/>
              </w:rPr>
            </w:pPr>
          </w:p>
        </w:tc>
      </w:tr>
    </w:tbl>
    <w:p w14:paraId="16AA4723" w14:textId="77777777" w:rsidR="002D1A8E" w:rsidRPr="008A3554" w:rsidRDefault="002D1A8E" w:rsidP="001835C2">
      <w:pPr>
        <w:rPr>
          <w:rFonts w:ascii="Arial Narrow" w:hAnsi="Arial Narrow"/>
          <w:lang w:val="sr-Latn-RS"/>
        </w:rPr>
      </w:pPr>
    </w:p>
    <w:sectPr w:rsidR="002D1A8E" w:rsidRPr="008A3554" w:rsidSect="008A3A7E">
      <w:pgSz w:w="11907" w:h="16840" w:code="9"/>
      <w:pgMar w:top="1418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C4FF1E" w14:textId="77777777" w:rsidR="008729EE" w:rsidRDefault="008729EE" w:rsidP="008A3A7E">
      <w:r>
        <w:separator/>
      </w:r>
    </w:p>
  </w:endnote>
  <w:endnote w:type="continuationSeparator" w:id="0">
    <w:p w14:paraId="0E40BC43" w14:textId="77777777" w:rsidR="008729EE" w:rsidRDefault="008729EE" w:rsidP="008A3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41ECBA" w14:textId="77777777" w:rsidR="008729EE" w:rsidRDefault="008729EE" w:rsidP="008A3A7E">
      <w:r>
        <w:separator/>
      </w:r>
    </w:p>
  </w:footnote>
  <w:footnote w:type="continuationSeparator" w:id="0">
    <w:p w14:paraId="6E220EDF" w14:textId="77777777" w:rsidR="008729EE" w:rsidRDefault="008729EE" w:rsidP="008A3A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048E226"/>
    <w:lvl w:ilvl="0">
      <w:numFmt w:val="bullet"/>
      <w:lvlText w:val="*"/>
      <w:lvlJc w:val="left"/>
    </w:lvl>
  </w:abstractNum>
  <w:abstractNum w:abstractNumId="1" w15:restartNumberingAfterBreak="0">
    <w:nsid w:val="00000009"/>
    <w:multiLevelType w:val="singleLevel"/>
    <w:tmpl w:val="11FC4BBA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20C2AF7"/>
    <w:multiLevelType w:val="hybridMultilevel"/>
    <w:tmpl w:val="1144A01A"/>
    <w:lvl w:ilvl="0" w:tplc="11FC4BB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C5FAF"/>
    <w:multiLevelType w:val="hybridMultilevel"/>
    <w:tmpl w:val="27880FAE"/>
    <w:lvl w:ilvl="0" w:tplc="D048E22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5A1440"/>
    <w:multiLevelType w:val="multilevel"/>
    <w:tmpl w:val="B3F416CA"/>
    <w:lvl w:ilvl="0">
      <w:start w:val="1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FFF55A4"/>
    <w:multiLevelType w:val="hybridMultilevel"/>
    <w:tmpl w:val="C8726958"/>
    <w:lvl w:ilvl="0" w:tplc="E7EE5210">
      <w:start w:val="11"/>
      <w:numFmt w:val="bullet"/>
      <w:lvlText w:val="-"/>
      <w:lvlJc w:val="left"/>
      <w:pPr>
        <w:tabs>
          <w:tab w:val="num" w:pos="819"/>
        </w:tabs>
        <w:ind w:left="819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539"/>
        </w:tabs>
        <w:ind w:left="1539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259"/>
        </w:tabs>
        <w:ind w:left="2259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979"/>
        </w:tabs>
        <w:ind w:left="2979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99"/>
        </w:tabs>
        <w:ind w:left="3699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419"/>
        </w:tabs>
        <w:ind w:left="4419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139"/>
        </w:tabs>
        <w:ind w:left="5139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859"/>
        </w:tabs>
        <w:ind w:left="5859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579"/>
        </w:tabs>
        <w:ind w:left="6579" w:hanging="360"/>
      </w:pPr>
      <w:rPr>
        <w:rFonts w:ascii="Wingdings" w:hAnsi="Wingdings" w:hint="default"/>
      </w:rPr>
    </w:lvl>
  </w:abstractNum>
  <w:abstractNum w:abstractNumId="6" w15:restartNumberingAfterBreak="0">
    <w:nsid w:val="112868D4"/>
    <w:multiLevelType w:val="hybridMultilevel"/>
    <w:tmpl w:val="CF66FA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B02367"/>
    <w:multiLevelType w:val="hybridMultilevel"/>
    <w:tmpl w:val="E346A4F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3060B46"/>
    <w:multiLevelType w:val="hybridMultilevel"/>
    <w:tmpl w:val="5A469DE0"/>
    <w:lvl w:ilvl="0" w:tplc="11FC4BB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0363A5"/>
    <w:multiLevelType w:val="multilevel"/>
    <w:tmpl w:val="0DC23146"/>
    <w:lvl w:ilvl="0">
      <w:start w:val="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5D3798F"/>
    <w:multiLevelType w:val="multilevel"/>
    <w:tmpl w:val="2DA6AC02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18C8715D"/>
    <w:multiLevelType w:val="multilevel"/>
    <w:tmpl w:val="773E0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1800"/>
      </w:pPr>
      <w:rPr>
        <w:rFonts w:hint="default"/>
      </w:rPr>
    </w:lvl>
  </w:abstractNum>
  <w:abstractNum w:abstractNumId="12" w15:restartNumberingAfterBreak="0">
    <w:nsid w:val="26DA364D"/>
    <w:multiLevelType w:val="multilevel"/>
    <w:tmpl w:val="2DA6AC0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78F412A"/>
    <w:multiLevelType w:val="hybridMultilevel"/>
    <w:tmpl w:val="51EC2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8249DF"/>
    <w:multiLevelType w:val="multilevel"/>
    <w:tmpl w:val="B3F416CA"/>
    <w:lvl w:ilvl="0">
      <w:start w:val="13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A1D4CFC"/>
    <w:multiLevelType w:val="multilevel"/>
    <w:tmpl w:val="51B4D1CC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D20537E"/>
    <w:multiLevelType w:val="multilevel"/>
    <w:tmpl w:val="B3F416CA"/>
    <w:lvl w:ilvl="0">
      <w:start w:val="10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F5161B1"/>
    <w:multiLevelType w:val="hybridMultilevel"/>
    <w:tmpl w:val="FFCE3D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6C4F70"/>
    <w:multiLevelType w:val="multilevel"/>
    <w:tmpl w:val="7F647C34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4207D19"/>
    <w:multiLevelType w:val="hybridMultilevel"/>
    <w:tmpl w:val="D61EFC9E"/>
    <w:lvl w:ilvl="0" w:tplc="11FC4BBA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47E11D4"/>
    <w:multiLevelType w:val="multilevel"/>
    <w:tmpl w:val="B3F416CA"/>
    <w:lvl w:ilvl="0">
      <w:start w:val="12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848426B"/>
    <w:multiLevelType w:val="hybridMultilevel"/>
    <w:tmpl w:val="A824E9A2"/>
    <w:lvl w:ilvl="0" w:tplc="11FC4BB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533931"/>
    <w:multiLevelType w:val="hybridMultilevel"/>
    <w:tmpl w:val="B8E84F3A"/>
    <w:lvl w:ilvl="0" w:tplc="BAE2171C">
      <w:numFmt w:val="bullet"/>
      <w:lvlText w:val=""/>
      <w:lvlJc w:val="left"/>
      <w:pPr>
        <w:ind w:left="827" w:hanging="360"/>
      </w:pPr>
      <w:rPr>
        <w:rFonts w:ascii="Wingdings" w:eastAsia="Wingdings" w:hAnsi="Wingdings" w:cs="Wingdings" w:hint="default"/>
        <w:w w:val="100"/>
        <w:sz w:val="22"/>
        <w:szCs w:val="22"/>
      </w:rPr>
    </w:lvl>
    <w:lvl w:ilvl="1" w:tplc="0C94F026">
      <w:numFmt w:val="bullet"/>
      <w:lvlText w:val="•"/>
      <w:lvlJc w:val="left"/>
      <w:pPr>
        <w:ind w:left="1258" w:hanging="360"/>
      </w:pPr>
    </w:lvl>
    <w:lvl w:ilvl="2" w:tplc="A8B6E09A">
      <w:numFmt w:val="bullet"/>
      <w:lvlText w:val="•"/>
      <w:lvlJc w:val="left"/>
      <w:pPr>
        <w:ind w:left="1696" w:hanging="360"/>
      </w:pPr>
    </w:lvl>
    <w:lvl w:ilvl="3" w:tplc="109ED304">
      <w:numFmt w:val="bullet"/>
      <w:lvlText w:val="•"/>
      <w:lvlJc w:val="left"/>
      <w:pPr>
        <w:ind w:left="2134" w:hanging="360"/>
      </w:pPr>
    </w:lvl>
    <w:lvl w:ilvl="4" w:tplc="BE6EF7CC">
      <w:numFmt w:val="bullet"/>
      <w:lvlText w:val="•"/>
      <w:lvlJc w:val="left"/>
      <w:pPr>
        <w:ind w:left="2572" w:hanging="360"/>
      </w:pPr>
    </w:lvl>
    <w:lvl w:ilvl="5" w:tplc="DB3639CE">
      <w:numFmt w:val="bullet"/>
      <w:lvlText w:val="•"/>
      <w:lvlJc w:val="left"/>
      <w:pPr>
        <w:ind w:left="3010" w:hanging="360"/>
      </w:pPr>
    </w:lvl>
    <w:lvl w:ilvl="6" w:tplc="05FA8018">
      <w:numFmt w:val="bullet"/>
      <w:lvlText w:val="•"/>
      <w:lvlJc w:val="left"/>
      <w:pPr>
        <w:ind w:left="3448" w:hanging="360"/>
      </w:pPr>
    </w:lvl>
    <w:lvl w:ilvl="7" w:tplc="8B6C0E5E">
      <w:numFmt w:val="bullet"/>
      <w:lvlText w:val="•"/>
      <w:lvlJc w:val="left"/>
      <w:pPr>
        <w:ind w:left="3886" w:hanging="360"/>
      </w:pPr>
    </w:lvl>
    <w:lvl w:ilvl="8" w:tplc="85A6D788">
      <w:numFmt w:val="bullet"/>
      <w:lvlText w:val="•"/>
      <w:lvlJc w:val="left"/>
      <w:pPr>
        <w:ind w:left="4324" w:hanging="360"/>
      </w:pPr>
    </w:lvl>
  </w:abstractNum>
  <w:abstractNum w:abstractNumId="23" w15:restartNumberingAfterBreak="0">
    <w:nsid w:val="4F861BC6"/>
    <w:multiLevelType w:val="hybridMultilevel"/>
    <w:tmpl w:val="BFF47E60"/>
    <w:lvl w:ilvl="0" w:tplc="DBB2D9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C5142C"/>
    <w:multiLevelType w:val="multilevel"/>
    <w:tmpl w:val="0DC23146"/>
    <w:lvl w:ilvl="0">
      <w:start w:val="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6A138CE"/>
    <w:multiLevelType w:val="multilevel"/>
    <w:tmpl w:val="7F647C34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E010C40"/>
    <w:multiLevelType w:val="hybridMultilevel"/>
    <w:tmpl w:val="4FBE7B2C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D7794D"/>
    <w:multiLevelType w:val="multilevel"/>
    <w:tmpl w:val="CA8E3A26"/>
    <w:lvl w:ilvl="0">
      <w:start w:val="14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60BD0943"/>
    <w:multiLevelType w:val="hybridMultilevel"/>
    <w:tmpl w:val="162869C2"/>
    <w:lvl w:ilvl="0" w:tplc="E7EE5210">
      <w:start w:val="11"/>
      <w:numFmt w:val="bullet"/>
      <w:lvlText w:val="-"/>
      <w:lvlJc w:val="left"/>
      <w:pPr>
        <w:tabs>
          <w:tab w:val="num" w:pos="819"/>
        </w:tabs>
        <w:ind w:left="819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B176D9"/>
    <w:multiLevelType w:val="multilevel"/>
    <w:tmpl w:val="0DC23146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73E55EE3"/>
    <w:multiLevelType w:val="multilevel"/>
    <w:tmpl w:val="0DC23146"/>
    <w:lvl w:ilvl="0">
      <w:start w:val="8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73F55F87"/>
    <w:multiLevelType w:val="multilevel"/>
    <w:tmpl w:val="0DC23146"/>
    <w:lvl w:ilvl="0">
      <w:start w:val="5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77FC58AD"/>
    <w:multiLevelType w:val="hybridMultilevel"/>
    <w:tmpl w:val="7C3A5828"/>
    <w:lvl w:ilvl="0" w:tplc="E7EE5210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680AFF"/>
    <w:multiLevelType w:val="hybridMultilevel"/>
    <w:tmpl w:val="F78E8578"/>
    <w:lvl w:ilvl="0" w:tplc="11FC4BB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5"/>
  </w:num>
  <w:num w:numId="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25"/>
  </w:num>
  <w:num w:numId="7">
    <w:abstractNumId w:val="15"/>
  </w:num>
  <w:num w:numId="8">
    <w:abstractNumId w:val="28"/>
  </w:num>
  <w:num w:numId="9">
    <w:abstractNumId w:val="13"/>
  </w:num>
  <w:num w:numId="10">
    <w:abstractNumId w:val="31"/>
  </w:num>
  <w:num w:numId="11">
    <w:abstractNumId w:val="7"/>
  </w:num>
  <w:num w:numId="12">
    <w:abstractNumId w:val="29"/>
  </w:num>
  <w:num w:numId="13">
    <w:abstractNumId w:val="17"/>
  </w:num>
  <w:num w:numId="14">
    <w:abstractNumId w:val="9"/>
  </w:num>
  <w:num w:numId="15">
    <w:abstractNumId w:val="30"/>
  </w:num>
  <w:num w:numId="16">
    <w:abstractNumId w:val="24"/>
  </w:num>
  <w:num w:numId="17">
    <w:abstractNumId w:val="16"/>
  </w:num>
  <w:num w:numId="18">
    <w:abstractNumId w:val="4"/>
  </w:num>
  <w:num w:numId="19">
    <w:abstractNumId w:val="20"/>
  </w:num>
  <w:num w:numId="20">
    <w:abstractNumId w:val="14"/>
  </w:num>
  <w:num w:numId="21">
    <w:abstractNumId w:val="27"/>
  </w:num>
  <w:num w:numId="22">
    <w:abstractNumId w:val="11"/>
  </w:num>
  <w:num w:numId="23">
    <w:abstractNumId w:val="6"/>
  </w:num>
  <w:num w:numId="24">
    <w:abstractNumId w:val="19"/>
  </w:num>
  <w:num w:numId="25">
    <w:abstractNumId w:val="2"/>
  </w:num>
  <w:num w:numId="26">
    <w:abstractNumId w:val="21"/>
  </w:num>
  <w:num w:numId="27">
    <w:abstractNumId w:val="8"/>
  </w:num>
  <w:num w:numId="28">
    <w:abstractNumId w:val="33"/>
  </w:num>
  <w:num w:numId="29">
    <w:abstractNumId w:val="1"/>
  </w:num>
  <w:num w:numId="30">
    <w:abstractNumId w:val="26"/>
  </w:num>
  <w:num w:numId="31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3"/>
  </w:num>
  <w:num w:numId="33">
    <w:abstractNumId w:val="2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BA6"/>
    <w:rsid w:val="00006444"/>
    <w:rsid w:val="00011296"/>
    <w:rsid w:val="00017541"/>
    <w:rsid w:val="00024C61"/>
    <w:rsid w:val="0005395E"/>
    <w:rsid w:val="00093269"/>
    <w:rsid w:val="000D46EC"/>
    <w:rsid w:val="000E0886"/>
    <w:rsid w:val="000E496B"/>
    <w:rsid w:val="00107EBC"/>
    <w:rsid w:val="001119C0"/>
    <w:rsid w:val="001530E6"/>
    <w:rsid w:val="001551F6"/>
    <w:rsid w:val="001651DE"/>
    <w:rsid w:val="001835C2"/>
    <w:rsid w:val="001A0A25"/>
    <w:rsid w:val="001C0702"/>
    <w:rsid w:val="001C6BC4"/>
    <w:rsid w:val="001D4DCC"/>
    <w:rsid w:val="001E66F0"/>
    <w:rsid w:val="00216204"/>
    <w:rsid w:val="002373A3"/>
    <w:rsid w:val="00262029"/>
    <w:rsid w:val="0027391D"/>
    <w:rsid w:val="0028338D"/>
    <w:rsid w:val="002D1A8E"/>
    <w:rsid w:val="00301595"/>
    <w:rsid w:val="00302801"/>
    <w:rsid w:val="003052D7"/>
    <w:rsid w:val="00327BA6"/>
    <w:rsid w:val="0034172A"/>
    <w:rsid w:val="00350E71"/>
    <w:rsid w:val="00380685"/>
    <w:rsid w:val="003A6DD4"/>
    <w:rsid w:val="003A78D5"/>
    <w:rsid w:val="003B1B68"/>
    <w:rsid w:val="003C3B77"/>
    <w:rsid w:val="004106E6"/>
    <w:rsid w:val="004570F9"/>
    <w:rsid w:val="0045752B"/>
    <w:rsid w:val="00475AA8"/>
    <w:rsid w:val="004B5EE2"/>
    <w:rsid w:val="004C5FC5"/>
    <w:rsid w:val="005064BD"/>
    <w:rsid w:val="005305DD"/>
    <w:rsid w:val="00530F59"/>
    <w:rsid w:val="0054314A"/>
    <w:rsid w:val="00560F9A"/>
    <w:rsid w:val="0058460B"/>
    <w:rsid w:val="005848EA"/>
    <w:rsid w:val="005A5B1C"/>
    <w:rsid w:val="005E53D3"/>
    <w:rsid w:val="00622AC2"/>
    <w:rsid w:val="00676B6E"/>
    <w:rsid w:val="006B5D21"/>
    <w:rsid w:val="00716F23"/>
    <w:rsid w:val="00731BD9"/>
    <w:rsid w:val="0074148A"/>
    <w:rsid w:val="007416E3"/>
    <w:rsid w:val="00756330"/>
    <w:rsid w:val="00794002"/>
    <w:rsid w:val="007942AB"/>
    <w:rsid w:val="007B2F3C"/>
    <w:rsid w:val="007E5FB7"/>
    <w:rsid w:val="00813EBA"/>
    <w:rsid w:val="00817F30"/>
    <w:rsid w:val="00841455"/>
    <w:rsid w:val="008729EE"/>
    <w:rsid w:val="00895466"/>
    <w:rsid w:val="008A162A"/>
    <w:rsid w:val="008A3554"/>
    <w:rsid w:val="008A3A7E"/>
    <w:rsid w:val="008D4A65"/>
    <w:rsid w:val="0096578A"/>
    <w:rsid w:val="00985691"/>
    <w:rsid w:val="009A035B"/>
    <w:rsid w:val="009A0782"/>
    <w:rsid w:val="009D7D41"/>
    <w:rsid w:val="00A103A5"/>
    <w:rsid w:val="00A1554F"/>
    <w:rsid w:val="00A223D5"/>
    <w:rsid w:val="00A57591"/>
    <w:rsid w:val="00A759C2"/>
    <w:rsid w:val="00A842CD"/>
    <w:rsid w:val="00AA2906"/>
    <w:rsid w:val="00AB15BE"/>
    <w:rsid w:val="00AD252F"/>
    <w:rsid w:val="00AD503C"/>
    <w:rsid w:val="00AD55A6"/>
    <w:rsid w:val="00B07880"/>
    <w:rsid w:val="00B37707"/>
    <w:rsid w:val="00B54B67"/>
    <w:rsid w:val="00B765AB"/>
    <w:rsid w:val="00B816CC"/>
    <w:rsid w:val="00B9695F"/>
    <w:rsid w:val="00BC5366"/>
    <w:rsid w:val="00C05046"/>
    <w:rsid w:val="00C7783A"/>
    <w:rsid w:val="00C824A6"/>
    <w:rsid w:val="00CE1D57"/>
    <w:rsid w:val="00CF799E"/>
    <w:rsid w:val="00D3469A"/>
    <w:rsid w:val="00D70CF8"/>
    <w:rsid w:val="00DD53DA"/>
    <w:rsid w:val="00E13974"/>
    <w:rsid w:val="00E3057E"/>
    <w:rsid w:val="00E47910"/>
    <w:rsid w:val="00E869D0"/>
    <w:rsid w:val="00E90727"/>
    <w:rsid w:val="00EB1637"/>
    <w:rsid w:val="00EC0F08"/>
    <w:rsid w:val="00EE657B"/>
    <w:rsid w:val="00F45DEC"/>
    <w:rsid w:val="00FC1C7D"/>
    <w:rsid w:val="00FD1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2869DE"/>
  <w15:chartTrackingRefBased/>
  <w15:docId w15:val="{0F2B30DE-7CEF-47D0-84D0-88AB0C02C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7BA6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link w:val="Heading1Char"/>
    <w:uiPriority w:val="9"/>
    <w:qFormat/>
    <w:rsid w:val="00794002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D4DC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064BD"/>
    <w:rPr>
      <w:color w:val="0000FF"/>
      <w:u w:val="single"/>
    </w:rPr>
  </w:style>
  <w:style w:type="character" w:styleId="FollowedHyperlink">
    <w:name w:val="FollowedHyperlink"/>
    <w:rsid w:val="005064BD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B5EE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94002"/>
    <w:rPr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rsid w:val="008A3A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A3A7E"/>
    <w:rPr>
      <w:lang w:val="sr-Latn-CS" w:eastAsia="sr-Latn-CS"/>
    </w:rPr>
  </w:style>
  <w:style w:type="paragraph" w:styleId="Footer">
    <w:name w:val="footer"/>
    <w:basedOn w:val="Normal"/>
    <w:link w:val="FooterChar"/>
    <w:rsid w:val="008A3A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8A3A7E"/>
    <w:rPr>
      <w:lang w:val="sr-Latn-CS" w:eastAsia="sr-Latn-CS"/>
    </w:rPr>
  </w:style>
  <w:style w:type="paragraph" w:customStyle="1" w:styleId="TableParagraph">
    <w:name w:val="Table Paragraph"/>
    <w:basedOn w:val="Normal"/>
    <w:uiPriority w:val="1"/>
    <w:qFormat/>
    <w:rsid w:val="007942AB"/>
    <w:pPr>
      <w:adjustRightInd/>
      <w:ind w:left="107"/>
    </w:pPr>
    <w:rPr>
      <w:rFonts w:ascii="Cambria" w:eastAsia="Cambria" w:hAnsi="Cambria" w:cs="Cambria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edika.edu.r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2</Pages>
  <Words>1005</Words>
  <Characters>5731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Стандард 2: Стандарди и поступци за обезбеђење квалитета</vt:lpstr>
    </vt:vector>
  </TitlesOfParts>
  <Company/>
  <LinksUpToDate>false</LinksUpToDate>
  <CharactersWithSpaces>6723</CharactersWithSpaces>
  <SharedDoc>false</SharedDoc>
  <HLinks>
    <vt:vector size="42" baseType="variant">
      <vt:variant>
        <vt:i4>2031621</vt:i4>
      </vt:variant>
      <vt:variant>
        <vt:i4>18</vt:i4>
      </vt:variant>
      <vt:variant>
        <vt:i4>0</vt:i4>
      </vt:variant>
      <vt:variant>
        <vt:i4>5</vt:i4>
      </vt:variant>
      <vt:variant>
        <vt:lpwstr>../Prilozi/P.14.1.doc</vt:lpwstr>
      </vt:variant>
      <vt:variant>
        <vt:lpwstr/>
      </vt:variant>
      <vt:variant>
        <vt:i4>393303</vt:i4>
      </vt:variant>
      <vt:variant>
        <vt:i4>15</vt:i4>
      </vt:variant>
      <vt:variant>
        <vt:i4>0</vt:i4>
      </vt:variant>
      <vt:variant>
        <vt:i4>5</vt:i4>
      </vt:variant>
      <vt:variant>
        <vt:lpwstr>../Prilozi/P.2.1 Pravilnik za samovrednovanje i ocenjivanje kvaliteta.pdf</vt:lpwstr>
      </vt:variant>
      <vt:variant>
        <vt:lpwstr/>
      </vt:variant>
      <vt:variant>
        <vt:i4>7143464</vt:i4>
      </vt:variant>
      <vt:variant>
        <vt:i4>12</vt:i4>
      </vt:variant>
      <vt:variant>
        <vt:i4>0</vt:i4>
      </vt:variant>
      <vt:variant>
        <vt:i4>5</vt:i4>
      </vt:variant>
      <vt:variant>
        <vt:lpwstr>../Prilozi/IzvestajOSamovrednovanjuSkoleDecembar2011/IzvestajOSamovrednovanjuSkoleDec.2011.doc</vt:lpwstr>
      </vt:variant>
      <vt:variant>
        <vt:lpwstr/>
      </vt:variant>
      <vt:variant>
        <vt:i4>393303</vt:i4>
      </vt:variant>
      <vt:variant>
        <vt:i4>9</vt:i4>
      </vt:variant>
      <vt:variant>
        <vt:i4>0</vt:i4>
      </vt:variant>
      <vt:variant>
        <vt:i4>5</vt:i4>
      </vt:variant>
      <vt:variant>
        <vt:lpwstr>../Prilozi/P.2.1 Pravilnik za samovrednovanje i ocenjivanje kvaliteta.pdf</vt:lpwstr>
      </vt:variant>
      <vt:variant>
        <vt:lpwstr/>
      </vt:variant>
      <vt:variant>
        <vt:i4>393303</vt:i4>
      </vt:variant>
      <vt:variant>
        <vt:i4>6</vt:i4>
      </vt:variant>
      <vt:variant>
        <vt:i4>0</vt:i4>
      </vt:variant>
      <vt:variant>
        <vt:i4>5</vt:i4>
      </vt:variant>
      <vt:variant>
        <vt:lpwstr>../Prilozi/P.2.1 Pravilnik za samovrednovanje i ocenjivanje kvaliteta.pdf</vt:lpwstr>
      </vt:variant>
      <vt:variant>
        <vt:lpwstr/>
      </vt:variant>
      <vt:variant>
        <vt:i4>7143464</vt:i4>
      </vt:variant>
      <vt:variant>
        <vt:i4>3</vt:i4>
      </vt:variant>
      <vt:variant>
        <vt:i4>0</vt:i4>
      </vt:variant>
      <vt:variant>
        <vt:i4>5</vt:i4>
      </vt:variant>
      <vt:variant>
        <vt:lpwstr>../Prilozi/IzvestajOSamovrednovanjuSkoleDecembar2011/IzvestajOSamovrednovanjuSkoleDec.2011.doc</vt:lpwstr>
      </vt:variant>
      <vt:variant>
        <vt:lpwstr/>
      </vt:variant>
      <vt:variant>
        <vt:i4>393303</vt:i4>
      </vt:variant>
      <vt:variant>
        <vt:i4>0</vt:i4>
      </vt:variant>
      <vt:variant>
        <vt:i4>0</vt:i4>
      </vt:variant>
      <vt:variant>
        <vt:i4>5</vt:i4>
      </vt:variant>
      <vt:variant>
        <vt:lpwstr>../Prilozi/P.2.1 Pravilnik za samovrednovanje i ocenjivanje kvaliteta.pdf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2: Стандарди и поступци за обезбеђење квалитета</dc:title>
  <dc:subject/>
  <dc:creator>Marija</dc:creator>
  <cp:keywords/>
  <cp:lastModifiedBy>Goran Stojanovic</cp:lastModifiedBy>
  <cp:revision>59</cp:revision>
  <dcterms:created xsi:type="dcterms:W3CDTF">2019-05-23T10:41:00Z</dcterms:created>
  <dcterms:modified xsi:type="dcterms:W3CDTF">2025-12-30T21:32:00Z</dcterms:modified>
</cp:coreProperties>
</file>